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1F6355" w:rsidRPr="001F6355" w:rsidTr="00A14BC3">
        <w:trPr>
          <w:tblCellSpacing w:w="7" w:type="dxa"/>
        </w:trPr>
        <w:tc>
          <w:tcPr>
            <w:tcW w:w="5000" w:type="pct"/>
            <w:vAlign w:val="center"/>
          </w:tcPr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</w:tc>
      </w:tr>
      <w:tr w:rsidR="001F6355" w:rsidRPr="001F6355" w:rsidTr="001F6355">
        <w:trPr>
          <w:tblCellSpacing w:w="7" w:type="dxa"/>
        </w:trPr>
        <w:tc>
          <w:tcPr>
            <w:tcW w:w="5000" w:type="pct"/>
            <w:vAlign w:val="center"/>
            <w:hideMark/>
          </w:tcPr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ПРАВИТЕЛЬСТВО РОССИЙСКОЙ ФЕДЕРАЦИИ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 О С Т А Н О В Л Е Н И Е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от 30 декабря 2015 г. № 1493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МОСКВА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 государственной программе "Патриотическое воспитание граждан Российской Федерации на 2016 - 2020 годы"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 xml:space="preserve">Правительство Российской Федерации п о с т а н о в л я е </w:t>
            </w:r>
            <w:proofErr w:type="gramStart"/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т :</w:t>
            </w:r>
            <w:proofErr w:type="gramEnd"/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1. Утвердить прилагаемую государственную программу "Патриотическое воспитание граждан Российской Федерации на 2016 - 2020 годы" (далее - Программа).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2. Функции координатора по реализации Программы возложить на Федеральное агентство по делам молодежи.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3. Рекомендовать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Программы.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Председатель Правительства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 xml:space="preserve">Российской Федерации                                                                 </w:t>
            </w:r>
            <w:proofErr w:type="spellStart"/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Д.Медведев</w:t>
            </w:r>
            <w:proofErr w:type="spellEnd"/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 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val="en-US" w:eastAsia="ru-RU"/>
              </w:rPr>
            </w:pPr>
            <w:bookmarkStart w:id="0" w:name="_GoBack"/>
            <w:bookmarkEnd w:id="0"/>
          </w:p>
          <w:p w:rsidR="001F6355" w:rsidRPr="001F6355" w:rsidRDefault="001F6355" w:rsidP="001F63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УТВЕРЖДЕНА</w:t>
            </w:r>
          </w:p>
          <w:p w:rsidR="001F6355" w:rsidRPr="001F6355" w:rsidRDefault="001F6355" w:rsidP="001F63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постановлением Правительства</w:t>
            </w:r>
          </w:p>
          <w:p w:rsidR="001F6355" w:rsidRPr="001F6355" w:rsidRDefault="001F6355" w:rsidP="001F63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Российской Федерации</w:t>
            </w:r>
          </w:p>
          <w:p w:rsidR="001F6355" w:rsidRPr="001F6355" w:rsidRDefault="001F6355" w:rsidP="001F63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от 30 декабря 2015 г. № 1493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b/>
                <w:bCs/>
                <w:color w:val="666655"/>
                <w:sz w:val="15"/>
                <w:szCs w:val="15"/>
                <w:lang w:eastAsia="ru-RU"/>
              </w:rPr>
              <w:t>ГОСУДАРСТВЕННАЯ ПРОГРАММА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b/>
                <w:bCs/>
                <w:color w:val="666655"/>
                <w:sz w:val="15"/>
                <w:szCs w:val="15"/>
                <w:lang w:eastAsia="ru-RU"/>
              </w:rPr>
              <w:t>"Патриотическое воспитание граждан Российской Федерации на 2016 - 2020 годы"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i/>
                <w:iCs/>
                <w:color w:val="666655"/>
                <w:sz w:val="15"/>
                <w:szCs w:val="15"/>
                <w:lang w:eastAsia="ru-RU"/>
              </w:rPr>
              <w:t>ПАСПОРТ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i/>
                <w:iCs/>
                <w:color w:val="666655"/>
                <w:sz w:val="15"/>
                <w:szCs w:val="15"/>
                <w:lang w:eastAsia="ru-RU"/>
              </w:rPr>
              <w:t>государственной программы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i/>
                <w:iCs/>
                <w:color w:val="666655"/>
                <w:sz w:val="15"/>
                <w:szCs w:val="15"/>
                <w:lang w:eastAsia="ru-RU"/>
              </w:rPr>
              <w:t>"Патриотическое воспитание граждан Российской Федерации 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i/>
                <w:iCs/>
                <w:color w:val="666655"/>
                <w:sz w:val="15"/>
                <w:szCs w:val="15"/>
                <w:lang w:eastAsia="ru-RU"/>
              </w:rPr>
              <w:t>на 2016 - 2020 годы"</w:t>
            </w: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 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Основные исполнители Программы</w:t>
            </w:r>
          </w:p>
          <w:p w:rsidR="001F6355" w:rsidRPr="001F6355" w:rsidRDefault="001F6355" w:rsidP="001F63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образования и науки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обороны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культуры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агентство по делам молодежи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Соисполнители Программы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труда и социальной защиты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иностранных дел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спорта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внутренних дел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связи и массовых коммуникаций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сельского хозяйства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Российской Федерации по делам Северного Кавказа;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Министерство строительства и жилищно-коммунального хозяйства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Федеральная служба безопасности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агентство по печати и массовым коммуникациям;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агентство лесного хозяйства;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архивное агентство;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агентство по рыболовству;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Федеральная таможенная служба;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Федеральная служба Российской Федерации по контролю за оборотом наркотиков;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агентство морского и речного транспорта;</w:t>
            </w:r>
          </w:p>
          <w:p w:rsidR="001F6355" w:rsidRPr="001F6355" w:rsidRDefault="001F6355" w:rsidP="001F63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органы исполнительной власти субъектов Российской Федерации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Участники Программы</w:t>
            </w:r>
          </w:p>
          <w:p w:rsidR="001F6355" w:rsidRPr="001F6355" w:rsidRDefault="001F6355" w:rsidP="001F63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:rsidR="001F6355" w:rsidRPr="001F6355" w:rsidRDefault="001F6355" w:rsidP="001F63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Росвоенцентр</w:t>
            </w:r>
            <w:proofErr w:type="spellEnd"/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)";</w:t>
            </w:r>
          </w:p>
          <w:p w:rsidR="001F6355" w:rsidRPr="001F6355" w:rsidRDefault="001F6355" w:rsidP="001F63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России";</w:t>
            </w:r>
          </w:p>
          <w:p w:rsidR="001F6355" w:rsidRPr="001F6355" w:rsidRDefault="001F6355" w:rsidP="001F63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lastRenderedPageBreak/>
              <w:t>Общероссийская общественно-государственная организация "Российское военно-историческое общество";</w:t>
            </w:r>
          </w:p>
          <w:p w:rsidR="001F6355" w:rsidRPr="001F6355" w:rsidRDefault="001F6355" w:rsidP="001F63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Некоммерческая организация "Фонд поддержки российского флота";</w:t>
            </w:r>
          </w:p>
          <w:p w:rsidR="001F6355" w:rsidRPr="001F6355" w:rsidRDefault="001F6355" w:rsidP="001F63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войсковые казачьи общества;</w:t>
            </w:r>
          </w:p>
          <w:p w:rsidR="001F6355" w:rsidRPr="001F6355" w:rsidRDefault="001F6355" w:rsidP="001F63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общественные и некоммерческие организации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b/>
                <w:bCs/>
                <w:color w:val="666655"/>
                <w:sz w:val="15"/>
                <w:szCs w:val="15"/>
                <w:lang w:eastAsia="ru-RU"/>
              </w:rPr>
              <w:t xml:space="preserve">I. Введение 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 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реализованы 3 государственные программы патриотического воспитания.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Родины. В 2013 - 2014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 78 субъектах Российской Федерации созданы центры военно-патриотического воспитания и подготовки граждан (молодежи) к военной службе.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 начало 2014/15 учебного года в системе образования функционируют 177 кадетских учреждений (61846 обучающихся), из них 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 xml:space="preserve">Реализация государственной программы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 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 Программа ориентирована на все социальные слои и возрастные группы граждан при сохранении приоритета патриотического воспитания детей и молодежи. Мероприятия Программы объединены в следующие разделы: </w:t>
            </w:r>
          </w:p>
          <w:p w:rsidR="001F6355" w:rsidRPr="001F6355" w:rsidRDefault="001F6355" w:rsidP="001F63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 xml:space="preserve">научно-исследовательское и научно-методическое сопровождение патриотического воспитания граждан; </w:t>
            </w:r>
          </w:p>
          <w:p w:rsidR="001F6355" w:rsidRPr="001F6355" w:rsidRDefault="001F6355" w:rsidP="001F63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форм и методов работы по патриотическому воспитанию граждан;</w:t>
            </w:r>
          </w:p>
          <w:p w:rsidR="001F6355" w:rsidRPr="001F6355" w:rsidRDefault="001F6355" w:rsidP="001F63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организациями;</w:t>
            </w:r>
          </w:p>
          <w:p w:rsidR="001F6355" w:rsidRPr="001F6355" w:rsidRDefault="001F6355" w:rsidP="001F63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 xml:space="preserve">развитие волонтерского движения как важного элемента системы патриотического воспитания молодежи; </w:t>
            </w:r>
          </w:p>
          <w:p w:rsidR="001F6355" w:rsidRPr="001F6355" w:rsidRDefault="001F6355" w:rsidP="001F63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информационное обеспечение патриотического воспитания граждан.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b/>
                <w:bCs/>
                <w:color w:val="666655"/>
                <w:sz w:val="15"/>
                <w:szCs w:val="15"/>
                <w:lang w:eastAsia="ru-RU"/>
              </w:rPr>
              <w:t>II. Цель и задачи Программы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Задачами Программы являются:</w:t>
            </w:r>
          </w:p>
          <w:p w:rsidR="001F6355" w:rsidRPr="001F6355" w:rsidRDefault="001F6355" w:rsidP="001F63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lastRenderedPageBreak/>
              <w:t>развитие научного и методического сопровождения системы патриотического воспитания граждан;</w:t>
            </w:r>
          </w:p>
          <w:p w:rsidR="001F6355" w:rsidRPr="001F6355" w:rsidRDefault="001F6355" w:rsidP="001F63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1F6355" w:rsidRPr="001F6355" w:rsidRDefault="001F6355" w:rsidP="001F63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(кораблями);</w:t>
            </w:r>
          </w:p>
          <w:p w:rsidR="001F6355" w:rsidRPr="001F6355" w:rsidRDefault="001F6355" w:rsidP="001F63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научного и методического сопровождения системы патриотического воспитания граждан включает в себя: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формирование системы научно обоснованного мониторинга эффективности патриотического воспитания граждан;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выявление и использование наиболее эффективной практики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исследований, направленных на разработку новых программ, методических подходов и технологий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апробацию и внедрение современных программ, методик и технологий в деятельность по патриотическому воспитанию;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вовлечение молодых ученых и преподавателей в развитие научно-методической базы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содействие формированию экспертного сообщества в сфере патриотического воспитания граждан;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системы подготовки специалистов и повышения их квалификации в области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 лагерей, военно-патриотических и военно-исторических клубов, в проведении военно-спортивных игр и организации поисковой работы.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углубление знаний граждан о событиях, ставших основой государственных праздников и памятных дат России и ее регионов;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повышение интереса граждан к гуманитарным и естественно-географическим наукам;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повышение интереса граждан к военной истории Отечества и памятным датам;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lastRenderedPageBreak/>
              <w:t>расширение участия общественных и некоммерческих организаций в патриотическом воспитании граждан;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 различных сферах деятельности, формирующих позитивный образ нашей страны;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поддержку творческой активности деятелей искусства и литературы по созданию произведений патриотической направленности;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взаимодействие органов государственной власти и гражданского общества в развитии основ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инновационных форм, методов и технологий координации и взаимодействия субъектов патриотической деятельности;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1F6355" w:rsidRPr="001F6355" w:rsidRDefault="001F6355" w:rsidP="001F63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 включает в себя: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формирование системы непрерывного военно-патриотического воспитания детей и молодежи;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спортивно-патриотического воспитания, создание условий для увеличения численности молодежи, успешно выполнившей нормативы "Всероссийского физкультурно-спортивного комплекса "Готов к труду и обороне" (ГТО)";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научно-методической базы шефской работы;</w:t>
            </w:r>
          </w:p>
          <w:p w:rsidR="001F6355" w:rsidRPr="001F6355" w:rsidRDefault="001F6355" w:rsidP="001F63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      </w:r>
          </w:p>
          <w:p w:rsidR="001F6355" w:rsidRPr="001F6355" w:rsidRDefault="001F6355" w:rsidP="001F63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      </w:r>
          </w:p>
          <w:p w:rsidR="001F6355" w:rsidRPr="001F6355" w:rsidRDefault="001F6355" w:rsidP="001F63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      </w:r>
          </w:p>
          <w:p w:rsidR="001F6355" w:rsidRPr="001F6355" w:rsidRDefault="001F6355" w:rsidP="001F63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внедрение единых регламентов работы волонтерских организаций в деятельность государственных и муниципальных организаций;</w:t>
            </w:r>
          </w:p>
          <w:p w:rsidR="001F6355" w:rsidRPr="001F6355" w:rsidRDefault="001F6355" w:rsidP="001F63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вовлечение граждан в процесс реализации Программы, в активное участие в мероприятиях Программы;</w:t>
            </w:r>
          </w:p>
          <w:p w:rsidR="001F6355" w:rsidRPr="001F6355" w:rsidRDefault="001F6355" w:rsidP="001F63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lastRenderedPageBreak/>
              <w:t>активизацию экспертной деятельности по противодействию попыткам фальсификации истории.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      </w:r>
          </w:p>
          <w:p w:rsidR="001F6355" w:rsidRPr="001F6355" w:rsidRDefault="001F6355" w:rsidP="001F63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 xml:space="preserve">формирование и обновление баз данных, анализ интернет-сайтов и </w:t>
            </w:r>
            <w:proofErr w:type="spellStart"/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блогосферы</w:t>
            </w:r>
            <w:proofErr w:type="spellEnd"/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, информационно-аналитических материалов патриотической направленности;</w:t>
            </w:r>
          </w:p>
          <w:p w:rsidR="001F6355" w:rsidRPr="001F6355" w:rsidRDefault="001F6355" w:rsidP="001F63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повышение уровня использования новых технологий и современных подходов к патриотическому воспитанию в средствах массовой информации;</w:t>
            </w:r>
          </w:p>
          <w:p w:rsidR="001F6355" w:rsidRPr="001F6355" w:rsidRDefault="001F6355" w:rsidP="001F63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      </w:r>
          </w:p>
          <w:p w:rsidR="001F6355" w:rsidRPr="001F6355" w:rsidRDefault="001F6355" w:rsidP="001F63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содействие развитию и расширению патриотической тематики телевизионных программ, периодической печати, литературы;</w:t>
            </w:r>
          </w:p>
          <w:p w:rsidR="001F6355" w:rsidRPr="001F6355" w:rsidRDefault="001F6355" w:rsidP="001F63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      </w:r>
          </w:p>
          <w:p w:rsidR="001F6355" w:rsidRPr="001F6355" w:rsidRDefault="001F6355" w:rsidP="001F63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      </w:r>
          </w:p>
          <w:p w:rsidR="001F6355" w:rsidRPr="001F6355" w:rsidRDefault="001F6355" w:rsidP="001F63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b/>
                <w:bCs/>
                <w:color w:val="666655"/>
                <w:sz w:val="15"/>
                <w:szCs w:val="15"/>
                <w:lang w:eastAsia="ru-RU"/>
              </w:rPr>
              <w:t>III. Механизм реализации Программы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Координатором Программы выступает Федеральное агентство по делам молодежи.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Координатор Программы осуществляет следующие функции:</w:t>
            </w:r>
          </w:p>
          <w:p w:rsidR="001F6355" w:rsidRPr="001F6355" w:rsidRDefault="001F6355" w:rsidP="001F63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проводит мониторинг качества и эффективности реализации Программы;</w:t>
            </w:r>
          </w:p>
          <w:p w:rsidR="001F6355" w:rsidRPr="001F6355" w:rsidRDefault="001F6355" w:rsidP="001F63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разрабатывает и внедряет систему отчетности о выполнении мероприятий основными исполнителями и соисполнителями Программы;</w:t>
            </w:r>
          </w:p>
          <w:p w:rsidR="001F6355" w:rsidRPr="001F6355" w:rsidRDefault="001F6355" w:rsidP="001F63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      </w:r>
          </w:p>
          <w:p w:rsidR="001F6355" w:rsidRPr="001F6355" w:rsidRDefault="001F6355" w:rsidP="001F63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      </w:r>
          </w:p>
          <w:p w:rsidR="001F6355" w:rsidRPr="001F6355" w:rsidRDefault="001F6355" w:rsidP="001F63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совместно с основными исполнителями готовит ежегодный доклад о состоянии сферы патриотического воспитания в России;</w:t>
            </w:r>
          </w:p>
          <w:p w:rsidR="001F6355" w:rsidRPr="001F6355" w:rsidRDefault="001F6355" w:rsidP="001F63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представляет ежегодный доклад о состоянии сферы патриотического воспитания в России в Правительство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разрабатывает совместно с основными исполнителями и соисполнителями предложения о совершенствовании Программы.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Основные исполнители осуществляют следующие функции:</w:t>
            </w:r>
          </w:p>
          <w:p w:rsidR="001F6355" w:rsidRPr="001F6355" w:rsidRDefault="001F6355" w:rsidP="001F63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      </w:r>
          </w:p>
          <w:p w:rsidR="001F6355" w:rsidRPr="001F6355" w:rsidRDefault="001F6355" w:rsidP="001F63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      </w:r>
          </w:p>
          <w:p w:rsidR="001F6355" w:rsidRPr="001F6355" w:rsidRDefault="001F6355" w:rsidP="001F63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      </w:r>
          </w:p>
          <w:p w:rsidR="001F6355" w:rsidRPr="001F6355" w:rsidRDefault="001F6355" w:rsidP="001F63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      </w:r>
          </w:p>
          <w:p w:rsidR="001F6355" w:rsidRPr="001F6355" w:rsidRDefault="001F6355" w:rsidP="001F63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привлекают к реализации мероприятий ведомственных программ общественные организации (объединения) и некоммерческие организации;</w:t>
            </w:r>
          </w:p>
          <w:p w:rsidR="001F6355" w:rsidRPr="001F6355" w:rsidRDefault="001F6355" w:rsidP="001F63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представляют ежегодный отчет координатору Программы о проведенных мероприятиях ведомственных программ.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lastRenderedPageBreak/>
              <w:t>Реализация Программы не предполагает заключение и исполнение долгосрочных государственных контрактов.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 реализацию мероприятий Программы, а также программ субъектов Российской Федерации могут привлекаться внебюджетные средства.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 качестве механизмов контроля за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Деятельность по патриотическому воспитанию в субъектах Российской Федерации осуществляется путем:</w:t>
            </w:r>
          </w:p>
          <w:p w:rsidR="001F6355" w:rsidRPr="001F6355" w:rsidRDefault="001F6355" w:rsidP="001F63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координации действий федеральных органов исполнительной власти и органов исполнительной власти субъектов Российской Федерации, бизнес-сообщества, общественных и общественно-профессиональных организаций;</w:t>
            </w:r>
          </w:p>
          <w:p w:rsidR="001F6355" w:rsidRPr="001F6355" w:rsidRDefault="001F6355" w:rsidP="001F63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</w:t>
            </w:r>
          </w:p>
          <w:p w:rsidR="001F6355" w:rsidRPr="001F6355" w:rsidRDefault="001F6355" w:rsidP="001F63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специализирующихся на вопросах патриотического воспитания граждан;</w:t>
            </w:r>
          </w:p>
          <w:p w:rsidR="001F6355" w:rsidRPr="001F6355" w:rsidRDefault="001F6355" w:rsidP="001F63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      </w:r>
          </w:p>
          <w:p w:rsidR="001F6355" w:rsidRPr="001F6355" w:rsidRDefault="001F6355" w:rsidP="001F63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мониторинга функционирования системы патриотического воспитания граждан в субъектах Российской Федерации.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b/>
                <w:bCs/>
                <w:color w:val="666655"/>
                <w:sz w:val="15"/>
                <w:szCs w:val="15"/>
                <w:lang w:eastAsia="ru-RU"/>
              </w:rPr>
              <w:t>IV. Финансовое обеспечение Программы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Общий объем финансирования Программы в 2016 - 2020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      </w:r>
          </w:p>
          <w:p w:rsidR="001F6355" w:rsidRPr="001F6355" w:rsidRDefault="001F6355" w:rsidP="001F63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 2016 год - 290120,8 тыс. рублей за счет средств федерального бюджета и 15 500 тыс. рублей за счет средств внебюджетных источников;</w:t>
            </w:r>
          </w:p>
          <w:p w:rsidR="001F6355" w:rsidRPr="001F6355" w:rsidRDefault="001F6355" w:rsidP="001F63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 2017 год - 324259 тыс. рублей за счет средств федерального бюджета и 19250 тыс. рублей за счет средств внебюджетных источников;</w:t>
            </w:r>
          </w:p>
          <w:p w:rsidR="001F6355" w:rsidRPr="001F6355" w:rsidRDefault="001F6355" w:rsidP="001F63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 2018 год - 331959 тыс. рублей за счет средств федерального бюджета и 21050 тыс. рублей за счет средств внебюджетных источников;</w:t>
            </w:r>
          </w:p>
          <w:p w:rsidR="001F6355" w:rsidRPr="001F6355" w:rsidRDefault="001F6355" w:rsidP="001F63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 2019 год - 306209 тыс. рублей за счет средств федерального бюджета и 18350 тыс. рублей за счет средств внебюджетных источников;</w:t>
            </w:r>
          </w:p>
          <w:p w:rsidR="001F6355" w:rsidRPr="001F6355" w:rsidRDefault="001F6355" w:rsidP="001F63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на 2020 год - 321509 тыс. рублей за счет средств федерального бюджета и 18350 тыс. рублей за счет средств внебюджетных источников.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b/>
                <w:bCs/>
                <w:color w:val="666655"/>
                <w:sz w:val="15"/>
                <w:szCs w:val="15"/>
                <w:lang w:eastAsia="ru-RU"/>
              </w:rPr>
              <w:t>V. Ожидаемые результаты реализации Программы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      </w:r>
          </w:p>
          <w:p w:rsidR="001F6355" w:rsidRPr="001F6355" w:rsidRDefault="001F6355" w:rsidP="001F63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увеличение количества научных исследований и новых методических разработок в сфере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и обобщение российского опыта в области патриотического воспитания с целью его практического использования;</w:t>
            </w:r>
          </w:p>
          <w:p w:rsidR="001F6355" w:rsidRPr="001F6355" w:rsidRDefault="001F6355" w:rsidP="001F63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системы показателей оценки уровня и эффективности патриотического воспитания;</w:t>
            </w:r>
          </w:p>
          <w:p w:rsidR="001F6355" w:rsidRPr="001F6355" w:rsidRDefault="001F6355" w:rsidP="001F63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      </w:r>
          </w:p>
          <w:p w:rsidR="001F6355" w:rsidRPr="001F6355" w:rsidRDefault="001F6355" w:rsidP="001F63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внедрение новых эффективных комплексов учебных и специальных программ, методик и технологий работы по патриотическому воспитанию;</w:t>
            </w:r>
          </w:p>
          <w:p w:rsidR="001F6355" w:rsidRPr="001F6355" w:rsidRDefault="001F6355" w:rsidP="001F63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      </w:r>
          </w:p>
          <w:p w:rsidR="001F6355" w:rsidRPr="001F6355" w:rsidRDefault="001F6355" w:rsidP="001F63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lastRenderedPageBreak/>
      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      </w:r>
          </w:p>
          <w:p w:rsidR="001F6355" w:rsidRPr="001F6355" w:rsidRDefault="001F6355" w:rsidP="001F63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      </w:r>
          </w:p>
          <w:p w:rsidR="001F6355" w:rsidRPr="001F6355" w:rsidRDefault="001F6355" w:rsidP="001F63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1F6355" w:rsidRPr="001F6355" w:rsidRDefault="001F6355" w:rsidP="001F63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увеличения числа граждан, имеющих углубленные знания о событиях, ставших основой государственных праздников России;</w:t>
            </w:r>
          </w:p>
          <w:p w:rsidR="001F6355" w:rsidRPr="001F6355" w:rsidRDefault="001F6355" w:rsidP="001F63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      </w:r>
          </w:p>
          <w:p w:rsidR="001F6355" w:rsidRPr="001F6355" w:rsidRDefault="001F6355" w:rsidP="001F63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      </w:r>
          </w:p>
          <w:p w:rsidR="001F6355" w:rsidRPr="001F6355" w:rsidRDefault="001F6355" w:rsidP="001F63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формирование системы непрерывного военно-патриотического воспитания детей и молодежи;</w:t>
            </w:r>
          </w:p>
          <w:p w:rsidR="001F6355" w:rsidRPr="001F6355" w:rsidRDefault="001F6355" w:rsidP="001F63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1F6355" w:rsidRPr="001F6355" w:rsidRDefault="001F6355" w:rsidP="001F63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развитие системы спортивно-патриотического воспитания, увеличение численности молодых людей, выполнивших нормативы "Всероссийского физкультурно-спортивного комплекса "Готов к труду и обороне" (ГТО)";</w:t>
            </w:r>
          </w:p>
          <w:p w:rsidR="001F6355" w:rsidRPr="001F6355" w:rsidRDefault="001F6355" w:rsidP="001F63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      </w:r>
          </w:p>
          <w:p w:rsidR="001F6355" w:rsidRPr="001F6355" w:rsidRDefault="001F6355" w:rsidP="001F63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1F6355" w:rsidRPr="001F6355" w:rsidRDefault="001F6355" w:rsidP="001F63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совершенствование научно-методической базы шефской работы.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      </w:r>
          </w:p>
          <w:p w:rsidR="001F6355" w:rsidRPr="001F6355" w:rsidRDefault="001F6355" w:rsidP="001F63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достижение высокой вовлеченности граждан в организацию и проведение мероприятий по патриотическому воспитанию на всех уровнях;</w:t>
            </w:r>
          </w:p>
          <w:p w:rsidR="001F6355" w:rsidRPr="001F6355" w:rsidRDefault="001F6355" w:rsidP="001F63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значительное повышение уровня вовлеченности граждан в волонтерскую и социальную практику;</w:t>
            </w:r>
          </w:p>
          <w:p w:rsidR="001F6355" w:rsidRPr="001F6355" w:rsidRDefault="001F6355" w:rsidP="001F63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      </w:r>
          </w:p>
          <w:p w:rsidR="001F6355" w:rsidRPr="001F6355" w:rsidRDefault="001F6355" w:rsidP="001F63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      </w:r>
          </w:p>
          <w:p w:rsidR="001F6355" w:rsidRPr="001F6355" w:rsidRDefault="001F6355" w:rsidP="001F63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      </w:r>
          </w:p>
          <w:p w:rsidR="001F6355" w:rsidRPr="001F6355" w:rsidRDefault="001F6355" w:rsidP="001F635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br/>
              <w:t xml:space="preserve">  </w: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F6355" w:rsidRPr="001F6355" w:rsidRDefault="001F6355" w:rsidP="001F6355">
            <w:pPr>
              <w:spacing w:after="0" w:line="240" w:lineRule="auto"/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</w:pPr>
            <w:hyperlink r:id="rId5" w:history="1">
              <w:r w:rsidRPr="001F635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Вернуться назад</w:t>
              </w:r>
            </w:hyperlink>
            <w:r w:rsidRPr="001F6355">
              <w:rPr>
                <w:rFonts w:ascii="Verdana" w:eastAsia="Times New Roman" w:hAnsi="Verdana" w:cs="Times New Roman"/>
                <w:color w:val="666655"/>
                <w:sz w:val="15"/>
                <w:szCs w:val="15"/>
                <w:lang w:eastAsia="ru-RU"/>
              </w:rPr>
              <w:t xml:space="preserve"> </w:t>
            </w:r>
          </w:p>
        </w:tc>
      </w:tr>
    </w:tbl>
    <w:p w:rsidR="009A1911" w:rsidRDefault="009A1911"/>
    <w:sectPr w:rsidR="009A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E22"/>
    <w:multiLevelType w:val="multilevel"/>
    <w:tmpl w:val="4F0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E3B8D"/>
    <w:multiLevelType w:val="multilevel"/>
    <w:tmpl w:val="B24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B2456"/>
    <w:multiLevelType w:val="multilevel"/>
    <w:tmpl w:val="465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52CAC"/>
    <w:multiLevelType w:val="multilevel"/>
    <w:tmpl w:val="06A8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45133"/>
    <w:multiLevelType w:val="multilevel"/>
    <w:tmpl w:val="91BC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55736"/>
    <w:multiLevelType w:val="multilevel"/>
    <w:tmpl w:val="1480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54AC"/>
    <w:multiLevelType w:val="multilevel"/>
    <w:tmpl w:val="3B4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F0D64"/>
    <w:multiLevelType w:val="multilevel"/>
    <w:tmpl w:val="B6C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A05D0"/>
    <w:multiLevelType w:val="multilevel"/>
    <w:tmpl w:val="6158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91856"/>
    <w:multiLevelType w:val="multilevel"/>
    <w:tmpl w:val="956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40A1A"/>
    <w:multiLevelType w:val="multilevel"/>
    <w:tmpl w:val="829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30CA8"/>
    <w:multiLevelType w:val="multilevel"/>
    <w:tmpl w:val="639A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A2232"/>
    <w:multiLevelType w:val="multilevel"/>
    <w:tmpl w:val="0F1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511982"/>
    <w:multiLevelType w:val="multilevel"/>
    <w:tmpl w:val="8E6E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A6447"/>
    <w:multiLevelType w:val="multilevel"/>
    <w:tmpl w:val="683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97C7B"/>
    <w:multiLevelType w:val="multilevel"/>
    <w:tmpl w:val="A4C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06A3A"/>
    <w:multiLevelType w:val="multilevel"/>
    <w:tmpl w:val="E82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A40861"/>
    <w:multiLevelType w:val="multilevel"/>
    <w:tmpl w:val="4E1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5"/>
    <w:rsid w:val="001F6355"/>
    <w:rsid w:val="00662908"/>
    <w:rsid w:val="009A1911"/>
    <w:rsid w:val="00A1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4AEF-9C3C-4F6A-BDCE-07B28C23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Чепрасова Наталья Евгеньевна</dc:creator>
  <cp:keywords/>
  <dc:description/>
  <cp:lastModifiedBy>Чепрасова Наталья Евгеньевна</cp:lastModifiedBy>
  <cp:revision>3</cp:revision>
  <dcterms:created xsi:type="dcterms:W3CDTF">2016-02-08T08:37:00Z</dcterms:created>
  <dcterms:modified xsi:type="dcterms:W3CDTF">2016-02-08T08:38:00Z</dcterms:modified>
</cp:coreProperties>
</file>