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DF" w:rsidRDefault="007F5FDF" w:rsidP="00712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благочиния </w:t>
      </w:r>
      <w:r w:rsidRPr="007F5FDF">
        <w:rPr>
          <w:rFonts w:ascii="Times New Roman" w:hAnsi="Times New Roman" w:cs="Times New Roman"/>
          <w:sz w:val="24"/>
          <w:szCs w:val="24"/>
        </w:rPr>
        <w:t>http://kanskoe-blagochinie.ru/lib/</w:t>
      </w:r>
    </w:p>
    <w:p w:rsidR="00454847" w:rsidRPr="00712A01" w:rsidRDefault="00454847" w:rsidP="007F5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0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как метод предотвращения жестокого обращения с детьми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Решение проблемы жестокого обращения с детьми невозможно рассматривать без изучения духовно-нравственных отношений института семьи – основы духовно-нравственного воспитания будущих родителей.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Одной из причин кризиса в духовно-нравственной сфере современного общества является разрушение традиционных устоев семьи. Кризисные явления в жизни семьи многообразны: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Разрушены нравственные представления о браке и семье: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супружеские отношения в современном мире перестали быть выражением жертвенной любви и духовного единства, но выродились в проявление греховного пристрастия падшего человека к своему «Я»;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почти полностью утратилось представление о необходимости пожизненной верности супругов и нерасторжимости брака, как следствие, катастрофическое увеличение разводов в России;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супружество и дальнейшее воспитание детей стало восприниматься как тяжкое и нежелательное бремя. 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Повреждены устои семьи: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практически полностью разрушена иерархия семейных взаимоотношений;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утрачен традиционный уклад семейной жизни;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нарушены родовые и семейные связи между поколениями;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традиционные отношения послушания, почитания и уважения старших вытеснены из современной жизни и заменены активным противостоянием авторитету взрослых, игнорированием мнением родителей, педагогов.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Утрачено традиционное восприятие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и детства: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культ жизненного успеха, материального благополучия, профессионального роста привел к катастрофическому падению социального престижа отцовства и материнства;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продолжает снижаться рождаемость, т.к. родители все чаще видят в своих детях ненужную обузу, препятствие к достижению своих жизненных успехов (на протяжении 10 последних лет смертность в России существенно превышает рождаемость, численность населения ежегодно уменьшается);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Растет численность совершенных абортов, которые уже не осознаются как тяжкий грех (из 10 зачатых детей в России сегодня рождается только трое).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Деформация сферы семейного воспитания: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lastRenderedPageBreak/>
        <w:t>утратилось традиционное понимание семейного воспитания как добровольного «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крестоношения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>», жертвенной родительской любви, труда и усилий, направленных на установление духовной общности с детьми;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не имея навыков совместного проживания с ребенком событий семейной жизни, большая часть родителей стремится «откупиться» от личного общения с ребенком дорогими подарками, компьютерной и иной техникой, лишая детей живого участия, поддержки;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утрата родителями традиционных нравственных ориентиров приводит к тому, что семья оказывается не в силах удержать юных от порока, но часто провоцирует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 xml:space="preserve"> греху;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представители старшего поколения, вырастившие своих детей в яслях, детских садах и пионерских лагерях, не готовы к выполнению социальных ролей дедушек и бабушек: они не владеют традиционными приемами пестования (воспитания) маленьких детей, избегают активного участия в воспитании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 xml:space="preserve"> внуков, оказываются неспособны помогать детям и внукам мудрым наставничеством и сердечным участием.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Как следствие кризиса – многочисленные проблемы детства: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чрезвычайно велик процент детей с отклонениями от нормы в состоянии здоровья, эмоционально-волевого развития и поведения, большая часть проблем спровоцирована нарушением внутрисемейных родительских и детско-родительских отношений;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нарушены процессы формирования нравственной сферы: у маленьких детей дает существенные сбои усвоение системы нравственных эталонов, дети школьного возраста не владеют навыками согласования своего поведения с определенной системой нравственных правил и ориентиров, в молодежной среде царит культ жестокой силы, безграничного господства материальных ценностей над духовными;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духовно-нравственная неразвитость, отсутствие четких представлений о пороке и добродетели толкают подростков на путь алкоголизма, наркомании, проституции, криминала;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у подрастающего поколения российских детей не сформировано чувство ответственности перед семьей, обществом, нацией, государством;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 силу духовной и психологической пустоты семейных отношений дети и подростки тяготятся пребыванием в родительском доме, заменяя семью «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тусовкой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>» в компаниях сверстников.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Система общественного воспитания и образования не способна изменить ситуацию, внести позитивный вклад в восстановление традиционных ценностей семьи: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тема целомудрия, любви, верности почти не звучит в содержании образовательных программ;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 учебном плане школ отсутствуют предметы «Духовно-нравственной основы семьи», «Основы нравственности».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Утрата обществом представления о чистоте и целомудрии: 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пространстве, в СМИ, темы семейной, воспитательной направленности поднимаются крайне редко и бессистемно. Они тонут в потоке второстепенной информации, пошлости и порока;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средства массовой информации стали орудиями нравственного растления, они пропагандируют насилие, цинизм в сфере семейных отношений, превозносят греховные страсти «свободной любви», половой распущенности, всевозможных извращений.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47">
        <w:rPr>
          <w:rFonts w:ascii="Times New Roman" w:hAnsi="Times New Roman" w:cs="Times New Roman"/>
          <w:sz w:val="24"/>
          <w:szCs w:val="24"/>
        </w:rPr>
        <w:t>Безнравственная идеология современного общества, отстаивающая либеральные ценности Западной культуры (эгоизм, вседозволенность, самоутверждение любой ценой), направлена на окончательный подрыв семейных устоев, довершение развала семьи: культ наслаждений и блуда, искусственная беззаботность, идеология Диснейленда с непрестанными развлечениями и бегством от реальной жизни в мир иллюзий – все это ожесточенно атакует неокрепшие души детей и подростков.</w:t>
      </w:r>
      <w:proofErr w:type="gramEnd"/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Очевидно, что приоритет земных интересов над духовно-нравственными ценностями, разрушение семьи, утрата ею воспитательных функций приводит к вступлению в самостоятельную жизнь инфантильных, нравственно и духовно неполноценных молодых людей, что, несомненно, подрывает корни благосостояния и стабильности российского общества.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Для России с ее многовековой православной культурой все это противоестественно и гибельно. Как отмечал в своем выступлении на VI Всемирном Русском Народном Соборе Святейший Патриарх Кирилл: «Мы укоренены в восточной культуре с ее приверженностью традиционным ценностям, определенному укладу жизни, исконным представлениям о ценности семьи, о незыблемости нравственных правил, о силе и значимости патриотического чувства».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Основная проблема, на которой хотелось бы заострить Ваше внимание – т.н. «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недирективное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насилие» над детьми. Это не то прямое физическое и моральное воздействие на ребенка в привычном понимании, а насилие, вызванное невниманием и равнодушием родителей к своим детям,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самоотстранением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от воспитания ребенка, тем самым провоцирующих их к совершению негативных поступков.</w:t>
      </w:r>
    </w:p>
    <w:p w:rsidR="00454847" w:rsidRPr="00454847" w:rsidRDefault="008B59B5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847" w:rsidRPr="00454847">
        <w:rPr>
          <w:rFonts w:ascii="Times New Roman" w:hAnsi="Times New Roman" w:cs="Times New Roman"/>
          <w:sz w:val="24"/>
          <w:szCs w:val="24"/>
        </w:rPr>
        <w:t>Основываясь на значении слова директива – «распоряжение, приказ», представители «</w:t>
      </w:r>
      <w:proofErr w:type="spellStart"/>
      <w:r w:rsidR="00454847" w:rsidRPr="00454847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="00454847" w:rsidRPr="00454847">
        <w:rPr>
          <w:rFonts w:ascii="Times New Roman" w:hAnsi="Times New Roman" w:cs="Times New Roman"/>
          <w:sz w:val="24"/>
          <w:szCs w:val="24"/>
        </w:rPr>
        <w:t xml:space="preserve"> педагогики» считают любое давление на ребенка насилием. Однако запрет на малейшее давление, как следствие, влечет дальнейшую полную безучастность, когда </w:t>
      </w:r>
      <w:proofErr w:type="gramStart"/>
      <w:r w:rsidR="00454847" w:rsidRPr="00454847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="00454847" w:rsidRPr="00454847">
        <w:rPr>
          <w:rFonts w:ascii="Times New Roman" w:hAnsi="Times New Roman" w:cs="Times New Roman"/>
          <w:sz w:val="24"/>
          <w:szCs w:val="24"/>
        </w:rPr>
        <w:t xml:space="preserve"> не только не оказывают активной помощи, но и не желают (да уже и не имеют права!) знать о его трудностях, заботах, даже просто делах. «Это твои проблемы», «Не грузи меня» - вот девиз нового времени. Девиз антихристианский, ибо христианство нас учит </w:t>
      </w:r>
      <w:proofErr w:type="gramStart"/>
      <w:r w:rsidR="00454847" w:rsidRPr="00454847">
        <w:rPr>
          <w:rFonts w:ascii="Times New Roman" w:hAnsi="Times New Roman" w:cs="Times New Roman"/>
          <w:sz w:val="24"/>
          <w:szCs w:val="24"/>
        </w:rPr>
        <w:t>обратному</w:t>
      </w:r>
      <w:proofErr w:type="gramEnd"/>
      <w:r w:rsidR="00454847" w:rsidRPr="00454847">
        <w:rPr>
          <w:rFonts w:ascii="Times New Roman" w:hAnsi="Times New Roman" w:cs="Times New Roman"/>
          <w:sz w:val="24"/>
          <w:szCs w:val="24"/>
        </w:rPr>
        <w:t>. «Носите бремена друг друга, и таким образом исполните закон Христов», - говорит апостол Павел (</w:t>
      </w:r>
      <w:proofErr w:type="spellStart"/>
      <w:r w:rsidR="00454847" w:rsidRPr="00454847">
        <w:rPr>
          <w:rFonts w:ascii="Times New Roman" w:hAnsi="Times New Roman" w:cs="Times New Roman"/>
          <w:sz w:val="24"/>
          <w:szCs w:val="24"/>
        </w:rPr>
        <w:t>Гал</w:t>
      </w:r>
      <w:proofErr w:type="spellEnd"/>
      <w:r w:rsidR="00454847" w:rsidRPr="00454847">
        <w:rPr>
          <w:rFonts w:ascii="Times New Roman" w:hAnsi="Times New Roman" w:cs="Times New Roman"/>
          <w:sz w:val="24"/>
          <w:szCs w:val="24"/>
        </w:rPr>
        <w:t>. 6: 2). Бремя – это ведь груз, а груз давит.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Апологеты «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педагогики» не понимают, что своим либерализмом травмируют подростков. Хотя дети на уровне самосознания вроде бы и рады, что на них никто не «давит», однако, бессознательно они пугаются равнодушия взрослых. Ведь очень страшно и горько осознавать, что даже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 xml:space="preserve"> близким до тебя по-настоящему нет дела. Все, что с тобой происходит, это твои проблемы, твой выбор. Страх этот неслучаен. В современном мире взрослые охладевают к своим детям, и охлаждение в данном случае – это естественная защитная реакция на постоянное беспокойство о ребенке, которого со всех сторон заманивает зло, а ты не смеешь восстать против этого зла даже на словах. Избегая конфликтов, родители стараются поменьше спрашивать, ибо любой вопрос </w:t>
      </w:r>
      <w:r w:rsidRPr="00454847">
        <w:rPr>
          <w:rFonts w:ascii="Times New Roman" w:hAnsi="Times New Roman" w:cs="Times New Roman"/>
          <w:sz w:val="24"/>
          <w:szCs w:val="24"/>
        </w:rPr>
        <w:lastRenderedPageBreak/>
        <w:t>трактуется как вмешательство в личную жизнь. Как следствие контакт становится поверхностным, формальным, а так как формальное общение у нас не принято и даже презираемо, то оно может и вовсе пресечься.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И это равнодушие является скрытым насилием над детьми, а равнодушие есть антипод христианской любви – основа толерантности. И в последние времена, по словам святых, в мире оскудеет любовь. Чему противники давления вольно или невольно способствуют.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По моему мнению, еще одной проблемой, которая назревает в Российском законодательстве, является наделение детей излишними правами, в частности - подавать в суд на родителей. А что такое это наделение, как не законодательное разрешение преступать пятую заповедь «Чти отца своего и матерь свою…»? Пожалуй, впервые за постсоветский период делается попытка принять закон, который так откровенно противоречит Божьим установлениям. И если эта система заработает, люди окажутся перед трагическим выбором, ибо она будет провоцировать их детей к нарушению пятой заповеди, а у них, если они хотят остаться законопослушными гражданами, будут связаны руки. И как результат – они не смогут выполнять свой основной родительский долг – печься о спасении детских душ. И более того, станут соучастниками тех, о ком сказано: «кто соблазнит малых сих тому лучше бы сразу надеть на шею мельничный жернов» (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>. 18: 6, Лк. 17: 2). Поэтому мы, пока не поздно, должны сделать все возможное, чтобы не дать свершиться беззаконию.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Выход из сложившейся кризисной ситуации один – содействовать укреплению семьи посредством: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восстановления в общественном сознании традиционной ценности брака, семьи, престижа материнства и отцовства;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возрождения отечественных культурно-исторических и религиозных традиций;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творческого воссоздания в современных условиях традиционного уклада жизни общества и семьи;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формирование в государстве системы социально педагогической и духовно нравственной поддержки семейного воспитания.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Восстановление традиционного уклада жизни поможет возвращению семьи к решению задачи духовно-нравственного семейного воспитания. Смысл этой задачи заключается в том, чтобы ребенок приобщился ко всему значительному и священному в жизни, получил доступ ко всем  сферам духовного опыта. Средствами же духовного воспитания должны являться: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природа во всей ее красоте, величии и таинственной целесообразности;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истинное искусство, дающее возможность испытать чувство благодатной радости;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влияние художественной, религиозной литературы;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посещение центров религиозной жизни (монастырей, старцев, святых мест);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неподдельное сочувствие всему страдающему;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lastRenderedPageBreak/>
        <w:t xml:space="preserve">действенная любовь к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>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непосредственное молитвенное обращение к Богу, «Который и слышит, и любит, и помогает».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 современной ситуации осознание действенности названных средств особенно важно, так как речь идет не об отдельных душах, а о поколениях, утративших или не успевших обрести веру. Особенностью современных условий духовно-нравственного воспитания является то, что осваивать его традиции нам придется не только в педагогическом (применительно к детям), но и в личностном плане (применительно к самим себе). Придется решать двойную задачу: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становиться носителями той духовно-нравственной культуры и образа жизни, который мы должны стремиться привить детям;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создавать и непрерывно поддерживать в семье такую культурную, психологическую и духовную атмосферу, в которой формировалось бы и закреплялось изначальное стремление ребенка к возвышенному, святому и доброму.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Немалую роль в решении вышеперечисленных проблем, в первую очередь насильственном обращении с детьми, может и должна сыграть Церковь в реализации программ духовно-нравственной поддержки семейного воспитания. Необходимость активизации Церкви в поддержке семьи постоянно подчеркивал в своих выступлениях почивший Святейший Патриарх Алексий II: «Если Церковь будет укреплять семью, а зачатых детей спасет от почти закономерного убийства, мы спасем Русь, а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по христиански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 xml:space="preserve"> воспитывая детей, обеспечим будущее христианства на нашей земле…»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 Библиография 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В ДОМЕ ОТЦА МОЕГО: Сборник статей о роли христианской семьи в религиозном воспитании ребенка. М.: 2001. - 304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Зоберн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В., Кравцова М.  Здоровье ребенка духовное и физическое: Пособие для семьи с наставлениями священника и советами детского врача. - М.: 2001. - 475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Куломзина С.С. Семья – малая Церковь: записки православной матери и бабушки. – М.: 1997. – 46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О воспитании детей в духе целомудрия и чистоты. – М.: 2000. – 84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Основы социальной концепции Русской Православной Церкви. - М.: 2001. - 127с.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Пестов Н.Е. Современная практика православного благочестия. – СПб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>1999. –  в 2х тт.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Петракова Т.И. Духовные основы нравственного воспитания. – М.: 1997. – 96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Протоиерей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Артемий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Владимиров Учебник жизни: Книга для чтения в семье и школе. – М.: 2001. – 240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 xml:space="preserve">Протоиерей Евгений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Шестун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Основные проблемы современной школы. – Самара: 2001. – 51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>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lastRenderedPageBreak/>
        <w:t xml:space="preserve">Профессор, Протоиерей Глеб </w:t>
      </w:r>
      <w:proofErr w:type="spellStart"/>
      <w:r w:rsidRPr="00454847">
        <w:rPr>
          <w:rFonts w:ascii="Times New Roman" w:hAnsi="Times New Roman" w:cs="Times New Roman"/>
          <w:sz w:val="24"/>
          <w:szCs w:val="24"/>
        </w:rPr>
        <w:t>Каледа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Домашняя Церковь: Очерки духовно-нравственных основ созидания и построения семьи в современных условиях. – М.: 1998. – 279 с.</w:t>
      </w:r>
    </w:p>
    <w:p w:rsidR="00454847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847">
        <w:rPr>
          <w:rFonts w:ascii="Times New Roman" w:hAnsi="Times New Roman" w:cs="Times New Roman"/>
          <w:sz w:val="24"/>
          <w:szCs w:val="24"/>
        </w:rPr>
        <w:t>Рогозянский</w:t>
      </w:r>
      <w:proofErr w:type="spellEnd"/>
      <w:r w:rsidRPr="00454847">
        <w:rPr>
          <w:rFonts w:ascii="Times New Roman" w:hAnsi="Times New Roman" w:cs="Times New Roman"/>
          <w:sz w:val="24"/>
          <w:szCs w:val="24"/>
        </w:rPr>
        <w:t xml:space="preserve"> А.Б. Хочу или надо? О свободе и дисциплине при воспитании детей. Книга для верующих и неверующих родителей. – СПб.: 2001. – 190 </w:t>
      </w:r>
      <w:proofErr w:type="gramStart"/>
      <w:r w:rsidRPr="004548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847">
        <w:rPr>
          <w:rFonts w:ascii="Times New Roman" w:hAnsi="Times New Roman" w:cs="Times New Roman"/>
          <w:sz w:val="24"/>
          <w:szCs w:val="24"/>
        </w:rPr>
        <w:t>.</w:t>
      </w:r>
    </w:p>
    <w:p w:rsidR="00442A39" w:rsidRPr="00454847" w:rsidRDefault="00454847" w:rsidP="008B59B5">
      <w:pPr>
        <w:jc w:val="both"/>
        <w:rPr>
          <w:rFonts w:ascii="Times New Roman" w:hAnsi="Times New Roman" w:cs="Times New Roman"/>
          <w:sz w:val="24"/>
          <w:szCs w:val="24"/>
        </w:rPr>
      </w:pPr>
      <w:r w:rsidRPr="00454847">
        <w:rPr>
          <w:rFonts w:ascii="Times New Roman" w:hAnsi="Times New Roman" w:cs="Times New Roman"/>
          <w:sz w:val="24"/>
          <w:szCs w:val="24"/>
        </w:rPr>
        <w:t>Медведева И.Я., Шишова Т.Л. Родители и дети: конфликт или союз? – М.: 2009. – 175 с.</w:t>
      </w:r>
    </w:p>
    <w:sectPr w:rsidR="00442A39" w:rsidRPr="00454847" w:rsidSect="004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47"/>
    <w:rsid w:val="00442A39"/>
    <w:rsid w:val="00454847"/>
    <w:rsid w:val="00712A01"/>
    <w:rsid w:val="007F5FDF"/>
    <w:rsid w:val="0080055C"/>
    <w:rsid w:val="008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1976</Words>
  <Characters>11267</Characters>
  <Application>Microsoft Office Word</Application>
  <DocSecurity>0</DocSecurity>
  <Lines>93</Lines>
  <Paragraphs>26</Paragraphs>
  <ScaleCrop>false</ScaleCrop>
  <Company>Home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Aлексей</cp:lastModifiedBy>
  <cp:revision>4</cp:revision>
  <dcterms:created xsi:type="dcterms:W3CDTF">2011-05-05T15:49:00Z</dcterms:created>
  <dcterms:modified xsi:type="dcterms:W3CDTF">2011-05-05T15:52:00Z</dcterms:modified>
</cp:coreProperties>
</file>