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E2E" w:rsidRPr="00CB5F59" w:rsidRDefault="00E257DF" w:rsidP="00CD3A5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CB5F59">
        <w:rPr>
          <w:rFonts w:ascii="Times New Roman" w:hAnsi="Times New Roman" w:cs="Times New Roman"/>
          <w:sz w:val="28"/>
          <w:szCs w:val="28"/>
        </w:rPr>
        <w:t>Расписание курсов</w:t>
      </w:r>
    </w:p>
    <w:p w:rsidR="000E2E2E" w:rsidRPr="00CB5F59" w:rsidRDefault="000E2E2E" w:rsidP="00E560A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B5F59">
        <w:rPr>
          <w:rFonts w:ascii="Times New Roman" w:hAnsi="Times New Roman"/>
          <w:b/>
          <w:sz w:val="28"/>
          <w:szCs w:val="28"/>
        </w:rPr>
        <w:t>«Основы духовно-нравственной культуры Православия»</w:t>
      </w:r>
      <w:r w:rsidR="0047108B">
        <w:rPr>
          <w:rFonts w:ascii="Times New Roman" w:hAnsi="Times New Roman"/>
          <w:b/>
          <w:sz w:val="28"/>
          <w:szCs w:val="28"/>
        </w:rPr>
        <w:t xml:space="preserve"> </w:t>
      </w:r>
      <w:r w:rsidR="00A652DA" w:rsidRPr="00CB5F59">
        <w:rPr>
          <w:rFonts w:ascii="Times New Roman" w:hAnsi="Times New Roman"/>
          <w:b/>
          <w:sz w:val="28"/>
          <w:szCs w:val="28"/>
        </w:rPr>
        <w:t xml:space="preserve">на </w:t>
      </w:r>
      <w:r w:rsidR="0047108B">
        <w:rPr>
          <w:rFonts w:ascii="Times New Roman" w:hAnsi="Times New Roman"/>
          <w:b/>
          <w:sz w:val="28"/>
          <w:szCs w:val="28"/>
        </w:rPr>
        <w:t xml:space="preserve">октябрь - декабрь </w:t>
      </w:r>
      <w:r w:rsidR="00457E90" w:rsidRPr="00CB5F59">
        <w:rPr>
          <w:rFonts w:ascii="Times New Roman" w:hAnsi="Times New Roman"/>
          <w:b/>
          <w:sz w:val="28"/>
          <w:szCs w:val="28"/>
        </w:rPr>
        <w:t>202</w:t>
      </w:r>
      <w:r w:rsidR="00CB5F59" w:rsidRPr="00CB5F59">
        <w:rPr>
          <w:rFonts w:ascii="Times New Roman" w:hAnsi="Times New Roman"/>
          <w:b/>
          <w:sz w:val="28"/>
          <w:szCs w:val="28"/>
        </w:rPr>
        <w:t>5</w:t>
      </w:r>
      <w:r w:rsidRPr="00CB5F59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0E2E2E" w:rsidRPr="009E770B" w:rsidRDefault="000E2E2E" w:rsidP="00E560A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7"/>
        <w:gridCol w:w="1134"/>
        <w:gridCol w:w="2835"/>
        <w:gridCol w:w="4253"/>
        <w:gridCol w:w="6945"/>
      </w:tblGrid>
      <w:tr w:rsidR="00CB5F59" w:rsidRPr="00C66331" w:rsidTr="00AE2B58">
        <w:tc>
          <w:tcPr>
            <w:tcW w:w="817" w:type="dxa"/>
          </w:tcPr>
          <w:p w:rsidR="00CB5F59" w:rsidRPr="00C66331" w:rsidRDefault="00CB5F59" w:rsidP="00AE2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134" w:type="dxa"/>
          </w:tcPr>
          <w:p w:rsidR="00CB5F59" w:rsidRPr="00C66331" w:rsidRDefault="00CB5F59" w:rsidP="00AE2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b/>
                <w:sz w:val="24"/>
                <w:szCs w:val="24"/>
              </w:rPr>
              <w:t>Часы занятий</w:t>
            </w:r>
          </w:p>
        </w:tc>
        <w:tc>
          <w:tcPr>
            <w:tcW w:w="2835" w:type="dxa"/>
          </w:tcPr>
          <w:p w:rsidR="00CB5F59" w:rsidRPr="00C66331" w:rsidRDefault="00CB5F59" w:rsidP="00AE2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 занятий</w:t>
            </w:r>
          </w:p>
        </w:tc>
        <w:tc>
          <w:tcPr>
            <w:tcW w:w="4253" w:type="dxa"/>
          </w:tcPr>
          <w:p w:rsidR="00CB5F59" w:rsidRPr="00C66331" w:rsidRDefault="00CB5F59" w:rsidP="00AE2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b/>
                <w:sz w:val="24"/>
                <w:szCs w:val="24"/>
              </w:rPr>
              <w:t>Темы занятий</w:t>
            </w:r>
          </w:p>
        </w:tc>
        <w:tc>
          <w:tcPr>
            <w:tcW w:w="6945" w:type="dxa"/>
          </w:tcPr>
          <w:p w:rsidR="00CB5F59" w:rsidRPr="00C66331" w:rsidRDefault="00CB5F59" w:rsidP="00AE2B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b/>
                <w:sz w:val="24"/>
                <w:szCs w:val="24"/>
              </w:rPr>
              <w:t>Лектор</w:t>
            </w:r>
          </w:p>
        </w:tc>
      </w:tr>
      <w:tr w:rsidR="00CB5F59" w:rsidRPr="00C66331" w:rsidTr="00AE2B58">
        <w:tc>
          <w:tcPr>
            <w:tcW w:w="817" w:type="dxa"/>
            <w:vMerge w:val="restart"/>
          </w:tcPr>
          <w:p w:rsidR="00CB5F59" w:rsidRPr="00C66331" w:rsidRDefault="007471C9" w:rsidP="00AE2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  <w:r w:rsidR="00CB5F59" w:rsidRPr="00C66331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134" w:type="dxa"/>
          </w:tcPr>
          <w:p w:rsidR="00CB5F59" w:rsidRPr="00C66331" w:rsidRDefault="00CB5F59" w:rsidP="00AE2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 – 17.20</w:t>
            </w:r>
          </w:p>
        </w:tc>
        <w:tc>
          <w:tcPr>
            <w:tcW w:w="2835" w:type="dxa"/>
            <w:vMerge w:val="restart"/>
          </w:tcPr>
          <w:p w:rsidR="00CB5F59" w:rsidRPr="00C66331" w:rsidRDefault="00A003FB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воскресной школы Кафедрального собора Успения Пресвятой Богородицы города Омска по адресу: г. Омск, ул. Тарская, 7</w:t>
            </w: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3" w:type="dxa"/>
          </w:tcPr>
          <w:p w:rsidR="00CB5F59" w:rsidRPr="00C66331" w:rsidRDefault="00CB5F59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Орг. собрание. </w:t>
            </w:r>
          </w:p>
          <w:p w:rsidR="00CB5F59" w:rsidRPr="00C66331" w:rsidRDefault="00CB5F59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Введение в Священное Писание Нового завета.</w:t>
            </w:r>
          </w:p>
        </w:tc>
        <w:tc>
          <w:tcPr>
            <w:tcW w:w="6945" w:type="dxa"/>
            <w:vMerge w:val="restart"/>
          </w:tcPr>
          <w:p w:rsidR="00CB5F59" w:rsidRPr="00C66331" w:rsidRDefault="00CB5F59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Димитрий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Олихов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, кандидат богословия, кандидат исторических наук, заведующий кафедрой библейских, богословских и церковно-исторических дисциплин; доцент по кафедре библейских, богословских и церковно-исторических дисциплин Омской Духовной семинарии; доцен</w:t>
            </w:r>
            <w:r w:rsidR="00C45C93" w:rsidRPr="00C66331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теологии, философии и культурологии факультета истории, теологии и международных отношений </w:t>
            </w:r>
            <w:proofErr w:type="spellStart"/>
            <w:r w:rsidRPr="00C663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ОмГУ</w:t>
            </w:r>
            <w:proofErr w:type="spellEnd"/>
            <w:r w:rsidRPr="00C663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им. Ф.М. Достоевского.</w:t>
            </w:r>
          </w:p>
        </w:tc>
      </w:tr>
      <w:tr w:rsidR="00CB5F59" w:rsidRPr="00C66331" w:rsidTr="00AE2B58">
        <w:tc>
          <w:tcPr>
            <w:tcW w:w="817" w:type="dxa"/>
            <w:vMerge/>
          </w:tcPr>
          <w:p w:rsidR="00CB5F59" w:rsidRPr="00C66331" w:rsidRDefault="00CB5F59" w:rsidP="00AE2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B5F59" w:rsidRPr="00C66331" w:rsidRDefault="00CB5F59" w:rsidP="00AE2B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17.25  –  18.45</w:t>
            </w:r>
          </w:p>
        </w:tc>
        <w:tc>
          <w:tcPr>
            <w:tcW w:w="2835" w:type="dxa"/>
            <w:vMerge/>
          </w:tcPr>
          <w:p w:rsidR="00CB5F59" w:rsidRPr="00C66331" w:rsidRDefault="00CB5F59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B5F59" w:rsidRPr="00C66331" w:rsidRDefault="00CB5F59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Введение в Священное Писание Нового завета.</w:t>
            </w:r>
          </w:p>
        </w:tc>
        <w:tc>
          <w:tcPr>
            <w:tcW w:w="6945" w:type="dxa"/>
            <w:vMerge/>
          </w:tcPr>
          <w:p w:rsidR="00CB5F59" w:rsidRPr="00C66331" w:rsidRDefault="00CB5F59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5C93" w:rsidRPr="00C66331" w:rsidTr="00AE2B58">
        <w:trPr>
          <w:trHeight w:val="508"/>
        </w:trPr>
        <w:tc>
          <w:tcPr>
            <w:tcW w:w="817" w:type="dxa"/>
            <w:vMerge w:val="restart"/>
          </w:tcPr>
          <w:p w:rsidR="00C45C93" w:rsidRPr="00C66331" w:rsidRDefault="00C45C93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09.10.2025</w:t>
            </w:r>
          </w:p>
        </w:tc>
        <w:tc>
          <w:tcPr>
            <w:tcW w:w="1134" w:type="dxa"/>
          </w:tcPr>
          <w:p w:rsidR="00C45C93" w:rsidRPr="00C66331" w:rsidRDefault="00C45C93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45C93" w:rsidRPr="00C66331" w:rsidRDefault="00C45C93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45C93" w:rsidRPr="00C66331" w:rsidRDefault="00C45C93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Введение в Священное Писание Нового завета.</w:t>
            </w:r>
          </w:p>
        </w:tc>
        <w:tc>
          <w:tcPr>
            <w:tcW w:w="6945" w:type="dxa"/>
            <w:vMerge w:val="restart"/>
          </w:tcPr>
          <w:p w:rsidR="00C45C93" w:rsidRPr="00C66331" w:rsidRDefault="00C45C93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Димитрий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Олихов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богословия, кандидат исторических наук, заведующий кафедрой библейских, богословских и церковно-исторических дисциплин; доцент по кафедре библейских, богословских и церковно-исторических дисциплин Омской Духовной семинарии; доцент теологии, философии и культурологии факультета истории, теологии и международных отношений </w:t>
            </w:r>
            <w:proofErr w:type="spellStart"/>
            <w:r w:rsidRPr="00C663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ОмГУ</w:t>
            </w:r>
            <w:proofErr w:type="spellEnd"/>
            <w:r w:rsidRPr="00C663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им. Ф.М. Достоевского.</w:t>
            </w:r>
          </w:p>
        </w:tc>
      </w:tr>
      <w:tr w:rsidR="00C45C93" w:rsidRPr="00C66331" w:rsidTr="00AE2B58">
        <w:tc>
          <w:tcPr>
            <w:tcW w:w="817" w:type="dxa"/>
            <w:vMerge/>
          </w:tcPr>
          <w:p w:rsidR="00C45C93" w:rsidRPr="00C66331" w:rsidRDefault="00C45C93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45C93" w:rsidRPr="00C66331" w:rsidRDefault="00C45C93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45C93" w:rsidRPr="00C66331" w:rsidRDefault="00C45C93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45C93" w:rsidRPr="00C66331" w:rsidRDefault="00C45C93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Введение в Священное Писание Нового завета.</w:t>
            </w:r>
          </w:p>
        </w:tc>
        <w:tc>
          <w:tcPr>
            <w:tcW w:w="6945" w:type="dxa"/>
            <w:vMerge/>
          </w:tcPr>
          <w:p w:rsidR="00C45C93" w:rsidRPr="00C66331" w:rsidRDefault="00C45C93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CE" w:rsidRPr="00C66331" w:rsidTr="00AE2B58">
        <w:tc>
          <w:tcPr>
            <w:tcW w:w="817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14.10.2025</w:t>
            </w:r>
          </w:p>
        </w:tc>
        <w:tc>
          <w:tcPr>
            <w:tcW w:w="1134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модуля «Основы православной культуры»: освоение содержания приемов организации учебной деятельности на уроке.</w:t>
            </w:r>
          </w:p>
        </w:tc>
        <w:tc>
          <w:tcPr>
            <w:tcW w:w="6945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Диянова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Михайловна, кандидат культурологии, заведующий кафедрой гуманитарного образования БОУ ДПО «Институт развития образования Омской области»</w:t>
            </w:r>
            <w:r w:rsidR="00A003FB" w:rsidRPr="00C66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066CE" w:rsidRPr="00C66331" w:rsidTr="00AE2B58">
        <w:tc>
          <w:tcPr>
            <w:tcW w:w="817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модуля «Основы православной культуры»: освоение содержания приемов организации учебной деятельности на уроке.</w:t>
            </w:r>
          </w:p>
        </w:tc>
        <w:tc>
          <w:tcPr>
            <w:tcW w:w="6945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CE" w:rsidRPr="00C66331" w:rsidTr="00AE2B58">
        <w:trPr>
          <w:trHeight w:val="549"/>
        </w:trPr>
        <w:tc>
          <w:tcPr>
            <w:tcW w:w="817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16.10. 2025</w:t>
            </w:r>
          </w:p>
        </w:tc>
        <w:tc>
          <w:tcPr>
            <w:tcW w:w="1134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18.20</w:t>
            </w:r>
          </w:p>
        </w:tc>
        <w:tc>
          <w:tcPr>
            <w:tcW w:w="2835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Священное Писание Ветхого Завета</w:t>
            </w:r>
          </w:p>
        </w:tc>
        <w:tc>
          <w:tcPr>
            <w:tcW w:w="6945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Иерей Примак Никита Александрович, старший преподаватель кафедры теологии, философии и культурологии факультета истории, теологии и международных отношений </w:t>
            </w:r>
            <w:proofErr w:type="spellStart"/>
            <w:r w:rsidRPr="00C663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ОмГУ</w:t>
            </w:r>
            <w:proofErr w:type="spellEnd"/>
            <w:r w:rsidRPr="00C663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им. Ф.М. Достоевского.</w:t>
            </w:r>
          </w:p>
        </w:tc>
      </w:tr>
      <w:tr w:rsidR="002066CE" w:rsidRPr="00C66331" w:rsidTr="00AE2B58">
        <w:tc>
          <w:tcPr>
            <w:tcW w:w="817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Священное Писание Ветхого Завета</w:t>
            </w:r>
          </w:p>
        </w:tc>
        <w:tc>
          <w:tcPr>
            <w:tcW w:w="6945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CE" w:rsidRPr="00C66331" w:rsidTr="00AE2B58">
        <w:tc>
          <w:tcPr>
            <w:tcW w:w="817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21.10. 2025</w:t>
            </w:r>
          </w:p>
        </w:tc>
        <w:tc>
          <w:tcPr>
            <w:tcW w:w="1134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18.20</w:t>
            </w:r>
          </w:p>
        </w:tc>
        <w:tc>
          <w:tcPr>
            <w:tcW w:w="2835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Основы Православия (Катехизис)</w:t>
            </w:r>
          </w:p>
        </w:tc>
        <w:tc>
          <w:tcPr>
            <w:tcW w:w="6945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Похитайло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Викторовна, зав. сектором по работе с общеобразовательными организациями ЕОРО и К Омской епархии</w:t>
            </w:r>
            <w:r w:rsidR="00A003FB" w:rsidRPr="00C66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CE" w:rsidRPr="00C66331" w:rsidTr="00AE2B58">
        <w:tc>
          <w:tcPr>
            <w:tcW w:w="817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Основы Православия (Катехизис)</w:t>
            </w:r>
          </w:p>
        </w:tc>
        <w:tc>
          <w:tcPr>
            <w:tcW w:w="6945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CE" w:rsidRPr="00C66331" w:rsidTr="00AE2B58">
        <w:trPr>
          <w:trHeight w:val="585"/>
        </w:trPr>
        <w:tc>
          <w:tcPr>
            <w:tcW w:w="817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23.102025</w:t>
            </w:r>
          </w:p>
        </w:tc>
        <w:tc>
          <w:tcPr>
            <w:tcW w:w="1134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18.20</w:t>
            </w:r>
          </w:p>
        </w:tc>
        <w:tc>
          <w:tcPr>
            <w:tcW w:w="2835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Священное Писание Ветхого Завета</w:t>
            </w:r>
          </w:p>
        </w:tc>
        <w:tc>
          <w:tcPr>
            <w:tcW w:w="6945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Иерей Примак Никита Александрович, старший преподаватель кафедры теологии, философии и культурологии факультета истории, теологии и международных отношений </w:t>
            </w:r>
            <w:proofErr w:type="spellStart"/>
            <w:r w:rsidRPr="00C663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ОмГУ</w:t>
            </w:r>
            <w:proofErr w:type="spellEnd"/>
            <w:r w:rsidRPr="00C6633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им. Ф.М. Достоевского.</w:t>
            </w:r>
          </w:p>
        </w:tc>
      </w:tr>
      <w:tr w:rsidR="002066CE" w:rsidRPr="00C66331" w:rsidTr="00AE2B58">
        <w:trPr>
          <w:trHeight w:val="681"/>
        </w:trPr>
        <w:tc>
          <w:tcPr>
            <w:tcW w:w="817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Священное Писание Ветхого Завета</w:t>
            </w:r>
          </w:p>
        </w:tc>
        <w:tc>
          <w:tcPr>
            <w:tcW w:w="6945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CE" w:rsidRPr="00C66331" w:rsidTr="00AE2B58">
        <w:trPr>
          <w:trHeight w:val="479"/>
        </w:trPr>
        <w:tc>
          <w:tcPr>
            <w:tcW w:w="817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28.10.2025</w:t>
            </w:r>
          </w:p>
        </w:tc>
        <w:tc>
          <w:tcPr>
            <w:tcW w:w="1134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18.20</w:t>
            </w:r>
          </w:p>
        </w:tc>
        <w:tc>
          <w:tcPr>
            <w:tcW w:w="2835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Основы Православия (Катехизис)</w:t>
            </w:r>
          </w:p>
        </w:tc>
        <w:tc>
          <w:tcPr>
            <w:tcW w:w="6945" w:type="dxa"/>
            <w:vMerge w:val="restart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Похитайло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Викторовна, зав. сектором по работе с общеобразовательными организациями ЕОРО и К Омской епархии</w:t>
            </w:r>
            <w:r w:rsidR="00A003FB" w:rsidRPr="00C663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66CE" w:rsidRPr="00C66331" w:rsidTr="00AE2B58">
        <w:trPr>
          <w:trHeight w:val="501"/>
        </w:trPr>
        <w:tc>
          <w:tcPr>
            <w:tcW w:w="817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Основы Православия (Катехизис)</w:t>
            </w:r>
          </w:p>
        </w:tc>
        <w:tc>
          <w:tcPr>
            <w:tcW w:w="6945" w:type="dxa"/>
            <w:vMerge/>
          </w:tcPr>
          <w:p w:rsidR="002066CE" w:rsidRPr="00C66331" w:rsidRDefault="002066CE" w:rsidP="00AE2B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30.10.2025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Основы Православия (Катехизис)</w:t>
            </w: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Похитайло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Викторовна, зав. сектором по работе с общеобразовательными организациями ЕОРО и К Омской епархии.</w:t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Основы Православия (Катехизис)</w:t>
            </w: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rPr>
          <w:trHeight w:val="558"/>
        </w:trPr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06.11. 2025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Естественные науки и Православие</w:t>
            </w: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Сидоров Геннадий Николаевич, профессор кафедры биологии и биологического образования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ОмГПУ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научный сотрудник Омского НИИ природно-очаговых инфекций, профессор Омской духовной семинарии РПЦ, Почетный работник сферы образования Российской Федерации, доктор биологических наук, профессор.  </w:t>
            </w:r>
          </w:p>
        </w:tc>
      </w:tr>
      <w:tr w:rsidR="00C66331" w:rsidRPr="00C66331" w:rsidTr="00AE2B58">
        <w:trPr>
          <w:trHeight w:val="552"/>
        </w:trPr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Естественные науки и Православие.</w:t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11.11. 2025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Естественные науки и Православие</w:t>
            </w: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Сидоров Геннадий Николаевич, профессор кафедры биологии и биологического образования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ОмГПУ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научный сотрудник Омского НИИ природно-очаговых инфекций, профессор Омской духовной семинарии РПЦ, Почетный работник сферы образования Российской Федерации, доктор биологических наук, профессор.  </w:t>
            </w: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Естественные науки и Православие.</w:t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13.11. 2025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модуля «Основы православной культуры»: освоение содержания приемов организации учебной деятельности на уроке.</w:t>
            </w: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Диянова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Михайловна, кандидат культурологии, заведующий кафедрой гуманитарного образования БОУ ДПО «Институт развития образования Омской области».</w:t>
            </w: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модуля «Основы православной культуры»: освоение содержания приемов организации учебной деятельности на уроке.</w:t>
            </w: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18.11.2025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Методика преподавания модуля «Основы православной культуры»: освоение содержания приемов организации учебной деятельности на </w:t>
            </w:r>
            <w:r w:rsidRPr="00C66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уроке.</w:t>
            </w: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Диянова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Михайловна, кандидат культурологии, заведующий кафедрой гуманитарного образования БОУ ДПО «Институт развития образования Омской области».</w:t>
            </w: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Методика преподавания модуля «Основы православной культуры»: освоение содержания приемов организации учебной деятельности на уроке.</w:t>
            </w: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20.11. 2025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История Православной Церкви</w:t>
            </w: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Шульга Роман Борисович, старший преподаватель кафедры теологии, философии и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ОмГУ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им. Ф.М. Достоевского.</w:t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История Православной Церкви</w:t>
            </w: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25.11. 2025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Основы Православия (Катехизис)</w:t>
            </w: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Похитайло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Викторовна, зав. сектором по работе с общеобразовательными организациями ЕОРО и К Омской епархии.</w:t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Основы Православия (Катехизис)</w:t>
            </w: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rPr>
          <w:trHeight w:val="375"/>
        </w:trPr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27.11.</w:t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История Православной Церкви</w:t>
            </w: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Шульга Роман Борисович, старший преподаватель кафедры теологии, философии и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ОмГУ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им. Ф.М. Достоевского.</w:t>
            </w:r>
          </w:p>
        </w:tc>
      </w:tr>
      <w:tr w:rsidR="00C66331" w:rsidRPr="00C66331" w:rsidTr="00AE2B58">
        <w:trPr>
          <w:trHeight w:val="361"/>
        </w:trPr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История Православной Церкви</w:t>
            </w: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02.12. 2025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b/>
                <w:sz w:val="24"/>
                <w:szCs w:val="24"/>
              </w:rPr>
              <w:t>Помещение воскресной школы Кафедрального собора Успения Пресвятой Богородицы: г. Омск, ул. Тарская, 7.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литургику</w:t>
            </w:r>
            <w:proofErr w:type="spellEnd"/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Похитайло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Викторовна, зав. сектором по работе с общеобразовательными организациями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ЕОРОиК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Омской епархии.</w:t>
            </w: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литургику</w:t>
            </w:r>
            <w:proofErr w:type="spellEnd"/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rPr>
          <w:trHeight w:val="629"/>
        </w:trPr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04.12.2025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История Православной Церкви</w:t>
            </w: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Шульга Роман Борисович, старший преподаватель кафедры теологии, философии и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ОмГУ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им. Ф.М. Достоевского.</w:t>
            </w: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История Православной Церкви</w:t>
            </w: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06.12.2025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835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b/>
                <w:sz w:val="24"/>
                <w:szCs w:val="24"/>
              </w:rPr>
              <w:t>Храм святого Иоанна Предтечи города Омска, г. Омск, ул. Красный Путь, д. 53.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литургику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Похитайло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Викторовна, зав. сектором по работе с общеобразовательными организациями ЕОРО и К Омской епархии.</w:t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09.12. 2025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литургику</w:t>
            </w:r>
            <w:proofErr w:type="spellEnd"/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Похитайло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Викторовна, зав. сектором по работе с общеобразовательными организациями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ЕОРОиК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Омской епархии.</w:t>
            </w: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литургику</w:t>
            </w:r>
            <w:proofErr w:type="spellEnd"/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11.12. 2025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ОГОНБ им. А.С. Пушкина, ул. Красный </w:t>
            </w:r>
            <w:r w:rsidRPr="00C66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путь, 11.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Основы православной антропологии</w:t>
            </w: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Колодина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Михайловна, зав. информационно-методическим сектором отдела религиозного образования и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катехизации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Омской епархии, ведущий методист бюджетного учреждения культуры Омской области «Областной центр культуры «Сибиряк»</w:t>
            </w: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антропологии</w:t>
            </w: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16.12. 2025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педагогики</w:t>
            </w: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Колодина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Елена Михайловна, зав. информационно-методическим сектором отдела религиозного образования и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катехизации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Омской епархии, ведущий методист бюджетного учреждения культуры Омской области «Областной центр культуры «Сибиряк».</w:t>
            </w: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Основы православной педагогики</w:t>
            </w: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rPr>
          <w:trHeight w:val="570"/>
        </w:trPr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18.12. 2025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Мировые религии в контексте Православного мировоззрения</w:t>
            </w: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Шульга Роман Борисович, старший преподаватель кафедры теологии, философии и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культурологии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ОмГУ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им. Ф.М. Достоевского.</w:t>
            </w:r>
          </w:p>
        </w:tc>
      </w:tr>
      <w:tr w:rsidR="00C66331" w:rsidRPr="00C66331" w:rsidTr="00AE2B58">
        <w:trPr>
          <w:trHeight w:val="519"/>
        </w:trPr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Мировые религии в контексте Православного мировоззрения</w:t>
            </w: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C66331" w:rsidTr="00AE2B58">
        <w:tc>
          <w:tcPr>
            <w:tcW w:w="817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23.12. 2025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 –  18.20</w:t>
            </w:r>
          </w:p>
        </w:tc>
        <w:tc>
          <w:tcPr>
            <w:tcW w:w="283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Духовная история и культура Омска и Омской области</w:t>
            </w:r>
          </w:p>
        </w:tc>
        <w:tc>
          <w:tcPr>
            <w:tcW w:w="6945" w:type="dxa"/>
            <w:vMerge w:val="restart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Похитайло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Викторовна, зав. сектором по работе с общеобразовательными организациями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ЕОРОиК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Омской епархии. </w:t>
            </w:r>
          </w:p>
        </w:tc>
      </w:tr>
      <w:tr w:rsidR="00C66331" w:rsidRPr="00C66331" w:rsidTr="00AE2B58">
        <w:tc>
          <w:tcPr>
            <w:tcW w:w="817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18.25 – 19.45</w:t>
            </w:r>
          </w:p>
        </w:tc>
        <w:tc>
          <w:tcPr>
            <w:tcW w:w="283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Духовная история и культура Омска и Омской области</w:t>
            </w:r>
          </w:p>
        </w:tc>
        <w:tc>
          <w:tcPr>
            <w:tcW w:w="6945" w:type="dxa"/>
            <w:vMerge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6331" w:rsidRPr="00011C62" w:rsidTr="00AE2B58">
        <w:trPr>
          <w:trHeight w:val="70"/>
        </w:trPr>
        <w:tc>
          <w:tcPr>
            <w:tcW w:w="817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25.12</w:t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1134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ОГОНБ им. А.С. Пушкина, ул. Красный путь, 11.</w:t>
            </w:r>
          </w:p>
        </w:tc>
        <w:tc>
          <w:tcPr>
            <w:tcW w:w="4253" w:type="dxa"/>
          </w:tcPr>
          <w:p w:rsidR="00C66331" w:rsidRPr="00C66331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занятие.</w:t>
            </w:r>
          </w:p>
        </w:tc>
        <w:tc>
          <w:tcPr>
            <w:tcW w:w="6945" w:type="dxa"/>
          </w:tcPr>
          <w:p w:rsidR="00C66331" w:rsidRPr="00011C62" w:rsidRDefault="00C66331" w:rsidP="00C6633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Протоиерей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Димитрий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Олихов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Колодина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Елена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Михаловна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>Похитайло</w:t>
            </w:r>
            <w:proofErr w:type="spellEnd"/>
            <w:r w:rsidRPr="00C66331">
              <w:rPr>
                <w:rFonts w:ascii="Times New Roman" w:hAnsi="Times New Roman" w:cs="Times New Roman"/>
                <w:sz w:val="24"/>
                <w:szCs w:val="24"/>
              </w:rPr>
              <w:t xml:space="preserve"> Тамара Викторовна.</w:t>
            </w:r>
            <w:bookmarkStart w:id="0" w:name="_GoBack"/>
            <w:bookmarkEnd w:id="0"/>
          </w:p>
        </w:tc>
      </w:tr>
    </w:tbl>
    <w:p w:rsidR="00111DCE" w:rsidRDefault="00111DCE" w:rsidP="00AE2B58"/>
    <w:sectPr w:rsidR="00111DCE" w:rsidSect="00AA75D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C84D26"/>
    <w:rsid w:val="00011C62"/>
    <w:rsid w:val="00015CD1"/>
    <w:rsid w:val="00020AE9"/>
    <w:rsid w:val="00026BC5"/>
    <w:rsid w:val="00030559"/>
    <w:rsid w:val="00040ACB"/>
    <w:rsid w:val="000513F3"/>
    <w:rsid w:val="0006262B"/>
    <w:rsid w:val="00062BC8"/>
    <w:rsid w:val="00083025"/>
    <w:rsid w:val="00083F92"/>
    <w:rsid w:val="00091F68"/>
    <w:rsid w:val="000A620B"/>
    <w:rsid w:val="000C6240"/>
    <w:rsid w:val="000C7BCF"/>
    <w:rsid w:val="000E2E2E"/>
    <w:rsid w:val="000E772C"/>
    <w:rsid w:val="000F7067"/>
    <w:rsid w:val="00111DCE"/>
    <w:rsid w:val="00127CF4"/>
    <w:rsid w:val="0017679C"/>
    <w:rsid w:val="00187FA1"/>
    <w:rsid w:val="001911B7"/>
    <w:rsid w:val="001C1093"/>
    <w:rsid w:val="001C65DC"/>
    <w:rsid w:val="001D00BA"/>
    <w:rsid w:val="001E4CD2"/>
    <w:rsid w:val="001F5421"/>
    <w:rsid w:val="00202F4D"/>
    <w:rsid w:val="002066CE"/>
    <w:rsid w:val="00232240"/>
    <w:rsid w:val="00232661"/>
    <w:rsid w:val="00281F7E"/>
    <w:rsid w:val="002872A3"/>
    <w:rsid w:val="002936C0"/>
    <w:rsid w:val="002B2230"/>
    <w:rsid w:val="00315A49"/>
    <w:rsid w:val="00332A7E"/>
    <w:rsid w:val="003367EC"/>
    <w:rsid w:val="003503FC"/>
    <w:rsid w:val="00357277"/>
    <w:rsid w:val="00372148"/>
    <w:rsid w:val="00372E62"/>
    <w:rsid w:val="003A14A1"/>
    <w:rsid w:val="003B11B0"/>
    <w:rsid w:val="003B1823"/>
    <w:rsid w:val="003B7FC2"/>
    <w:rsid w:val="003C128D"/>
    <w:rsid w:val="003C4AA4"/>
    <w:rsid w:val="003D49D9"/>
    <w:rsid w:val="003E410E"/>
    <w:rsid w:val="004007FA"/>
    <w:rsid w:val="004107B6"/>
    <w:rsid w:val="00420BCA"/>
    <w:rsid w:val="00422C36"/>
    <w:rsid w:val="00425D79"/>
    <w:rsid w:val="00430460"/>
    <w:rsid w:val="004453F2"/>
    <w:rsid w:val="00450838"/>
    <w:rsid w:val="00457E90"/>
    <w:rsid w:val="0047108B"/>
    <w:rsid w:val="004764B1"/>
    <w:rsid w:val="00477DFC"/>
    <w:rsid w:val="004811D5"/>
    <w:rsid w:val="00486F59"/>
    <w:rsid w:val="004C31FC"/>
    <w:rsid w:val="004D36C2"/>
    <w:rsid w:val="004F24E8"/>
    <w:rsid w:val="005201C5"/>
    <w:rsid w:val="00521F67"/>
    <w:rsid w:val="005375D9"/>
    <w:rsid w:val="00554870"/>
    <w:rsid w:val="00555563"/>
    <w:rsid w:val="00556541"/>
    <w:rsid w:val="005570E7"/>
    <w:rsid w:val="00575B75"/>
    <w:rsid w:val="00597546"/>
    <w:rsid w:val="005A5B29"/>
    <w:rsid w:val="005B2DC9"/>
    <w:rsid w:val="005E10EB"/>
    <w:rsid w:val="00606D2E"/>
    <w:rsid w:val="006223CA"/>
    <w:rsid w:val="00667568"/>
    <w:rsid w:val="00672D4B"/>
    <w:rsid w:val="00675CFA"/>
    <w:rsid w:val="00680F9F"/>
    <w:rsid w:val="006826D0"/>
    <w:rsid w:val="00683672"/>
    <w:rsid w:val="00687683"/>
    <w:rsid w:val="00697A0E"/>
    <w:rsid w:val="006A1E87"/>
    <w:rsid w:val="006A7E38"/>
    <w:rsid w:val="006C0CD6"/>
    <w:rsid w:val="006C3162"/>
    <w:rsid w:val="006D1959"/>
    <w:rsid w:val="006D326B"/>
    <w:rsid w:val="00724A3C"/>
    <w:rsid w:val="007471C9"/>
    <w:rsid w:val="00752362"/>
    <w:rsid w:val="007531D1"/>
    <w:rsid w:val="007540A7"/>
    <w:rsid w:val="00777D9F"/>
    <w:rsid w:val="007948FC"/>
    <w:rsid w:val="007B6FBB"/>
    <w:rsid w:val="007D0786"/>
    <w:rsid w:val="007D5F74"/>
    <w:rsid w:val="007E412F"/>
    <w:rsid w:val="007F206C"/>
    <w:rsid w:val="007F4853"/>
    <w:rsid w:val="0083591B"/>
    <w:rsid w:val="0083614F"/>
    <w:rsid w:val="008376FB"/>
    <w:rsid w:val="008450D2"/>
    <w:rsid w:val="008673D3"/>
    <w:rsid w:val="0087268D"/>
    <w:rsid w:val="00880D55"/>
    <w:rsid w:val="0088430D"/>
    <w:rsid w:val="008A2C2D"/>
    <w:rsid w:val="008B3C7D"/>
    <w:rsid w:val="008C5A5E"/>
    <w:rsid w:val="008E3498"/>
    <w:rsid w:val="008F3248"/>
    <w:rsid w:val="009021AA"/>
    <w:rsid w:val="009038C6"/>
    <w:rsid w:val="009226A7"/>
    <w:rsid w:val="0092309B"/>
    <w:rsid w:val="00925553"/>
    <w:rsid w:val="0093095A"/>
    <w:rsid w:val="009560AE"/>
    <w:rsid w:val="00984A48"/>
    <w:rsid w:val="009A515C"/>
    <w:rsid w:val="009D4135"/>
    <w:rsid w:val="009E5119"/>
    <w:rsid w:val="00A001E5"/>
    <w:rsid w:val="00A003FB"/>
    <w:rsid w:val="00A02229"/>
    <w:rsid w:val="00A02F66"/>
    <w:rsid w:val="00A36070"/>
    <w:rsid w:val="00A652DA"/>
    <w:rsid w:val="00AA15B6"/>
    <w:rsid w:val="00AA243F"/>
    <w:rsid w:val="00AA75DF"/>
    <w:rsid w:val="00AB57DD"/>
    <w:rsid w:val="00AE2B58"/>
    <w:rsid w:val="00AF612F"/>
    <w:rsid w:val="00B12734"/>
    <w:rsid w:val="00B57DAB"/>
    <w:rsid w:val="00B633A7"/>
    <w:rsid w:val="00B63E9F"/>
    <w:rsid w:val="00B70438"/>
    <w:rsid w:val="00BF3180"/>
    <w:rsid w:val="00BF548E"/>
    <w:rsid w:val="00BF6A79"/>
    <w:rsid w:val="00C123AF"/>
    <w:rsid w:val="00C130EE"/>
    <w:rsid w:val="00C36FF3"/>
    <w:rsid w:val="00C45C93"/>
    <w:rsid w:val="00C53D93"/>
    <w:rsid w:val="00C66331"/>
    <w:rsid w:val="00C73386"/>
    <w:rsid w:val="00C83551"/>
    <w:rsid w:val="00C84D26"/>
    <w:rsid w:val="00CA6DF5"/>
    <w:rsid w:val="00CB3713"/>
    <w:rsid w:val="00CB5F59"/>
    <w:rsid w:val="00CD3A55"/>
    <w:rsid w:val="00CD7671"/>
    <w:rsid w:val="00CE59FE"/>
    <w:rsid w:val="00CF3733"/>
    <w:rsid w:val="00D27D08"/>
    <w:rsid w:val="00D37308"/>
    <w:rsid w:val="00D43E1B"/>
    <w:rsid w:val="00D618FD"/>
    <w:rsid w:val="00D86B87"/>
    <w:rsid w:val="00D911A5"/>
    <w:rsid w:val="00D938E1"/>
    <w:rsid w:val="00DB5D24"/>
    <w:rsid w:val="00DD07E5"/>
    <w:rsid w:val="00DE5D97"/>
    <w:rsid w:val="00E12A2B"/>
    <w:rsid w:val="00E161A4"/>
    <w:rsid w:val="00E257DF"/>
    <w:rsid w:val="00E47CA3"/>
    <w:rsid w:val="00E527A9"/>
    <w:rsid w:val="00E537E1"/>
    <w:rsid w:val="00E560AF"/>
    <w:rsid w:val="00E63198"/>
    <w:rsid w:val="00E96C02"/>
    <w:rsid w:val="00EC4743"/>
    <w:rsid w:val="00ED47D6"/>
    <w:rsid w:val="00ED5958"/>
    <w:rsid w:val="00EE3FEF"/>
    <w:rsid w:val="00F371F2"/>
    <w:rsid w:val="00F544EE"/>
    <w:rsid w:val="00F60D60"/>
    <w:rsid w:val="00F628A5"/>
    <w:rsid w:val="00F70EF9"/>
    <w:rsid w:val="00F76590"/>
    <w:rsid w:val="00F927C8"/>
    <w:rsid w:val="00FA6E0E"/>
    <w:rsid w:val="00FB5FC0"/>
    <w:rsid w:val="00FC281D"/>
    <w:rsid w:val="00FC3D85"/>
    <w:rsid w:val="00FE6ECE"/>
    <w:rsid w:val="00FE7895"/>
    <w:rsid w:val="00FF45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D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24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22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957648">
          <w:marLeft w:val="0"/>
          <w:marRight w:val="30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4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77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179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00451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1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4B179-B594-49B9-B588-091C4958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3685</TotalTime>
  <Pages>4</Pages>
  <Words>1308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i7-6700K</cp:lastModifiedBy>
  <cp:revision>86</cp:revision>
  <dcterms:created xsi:type="dcterms:W3CDTF">2014-09-26T10:08:00Z</dcterms:created>
  <dcterms:modified xsi:type="dcterms:W3CDTF">2025-10-21T05:07:00Z</dcterms:modified>
</cp:coreProperties>
</file>