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9A" w:rsidRDefault="00046C9A" w:rsidP="00046C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-46990</wp:posOffset>
            </wp:positionV>
            <wp:extent cx="781050" cy="850900"/>
            <wp:effectExtent l="19050" t="0" r="0" b="0"/>
            <wp:wrapTight wrapText="bothSides">
              <wp:wrapPolygon edited="0">
                <wp:start x="-527" y="0"/>
                <wp:lineTo x="-527" y="21278"/>
                <wp:lineTo x="21600" y="21278"/>
                <wp:lineTo x="21600" y="0"/>
                <wp:lineTo x="-527" y="0"/>
              </wp:wrapPolygon>
            </wp:wrapTight>
            <wp:docPr id="2" name="Рисунок 2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-46990</wp:posOffset>
            </wp:positionV>
            <wp:extent cx="857250" cy="863600"/>
            <wp:effectExtent l="19050" t="0" r="0" b="0"/>
            <wp:wrapTight wrapText="bothSides">
              <wp:wrapPolygon edited="0">
                <wp:start x="-480" y="0"/>
                <wp:lineTo x="-480" y="20965"/>
                <wp:lineTo x="21600" y="20965"/>
                <wp:lineTo x="21600" y="0"/>
                <wp:lineTo x="-480" y="0"/>
              </wp:wrapPolygon>
            </wp:wrapTight>
            <wp:docPr id="3" name="Рисунок 3" descr="лого Свето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Свето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Объединенный информационно-методический центр духовно-нравственного воспитания </w:t>
      </w:r>
    </w:p>
    <w:p w:rsidR="00046C9A" w:rsidRDefault="00046C9A" w:rsidP="00046C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православной культуры </w:t>
      </w:r>
    </w:p>
    <w:p w:rsidR="00046C9A" w:rsidRDefault="00046C9A" w:rsidP="00046C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Отдела религиозного образования </w:t>
      </w:r>
    </w:p>
    <w:p w:rsidR="00046C9A" w:rsidRDefault="00046C9A" w:rsidP="00046C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>катехизации</w:t>
      </w:r>
      <w:proofErr w:type="spellEnd"/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Омской и Таврической епархии </w:t>
      </w:r>
    </w:p>
    <w:p w:rsidR="00E30AB1" w:rsidRDefault="00046C9A" w:rsidP="00046C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БУК Омской области «ДК и </w:t>
      </w:r>
      <w:proofErr w:type="gramStart"/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>СТ</w:t>
      </w:r>
      <w:proofErr w:type="gramEnd"/>
      <w:r w:rsidRPr="00046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«Светоч»</w:t>
      </w:r>
    </w:p>
    <w:p w:rsidR="00046C9A" w:rsidRDefault="00046C9A" w:rsidP="00046C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46C9A">
        <w:rPr>
          <w:rFonts w:ascii="Times New Roman" w:eastAsia="Times New Roman" w:hAnsi="Times New Roman" w:cs="Times New Roman"/>
          <w:b/>
          <w:sz w:val="44"/>
          <w:szCs w:val="44"/>
        </w:rPr>
        <w:t>«Омская крепость»</w:t>
      </w:r>
    </w:p>
    <w:p w:rsidR="00046C9A" w:rsidRP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6C9A" w:rsidRP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C9A">
        <w:rPr>
          <w:rFonts w:ascii="Times New Roman" w:eastAsia="Times New Roman" w:hAnsi="Times New Roman" w:cs="Times New Roman"/>
          <w:sz w:val="28"/>
          <w:szCs w:val="28"/>
        </w:rPr>
        <w:t xml:space="preserve">Программа мероприятий </w:t>
      </w:r>
    </w:p>
    <w:p w:rsidR="00046C9A" w:rsidRP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C9A">
        <w:rPr>
          <w:rFonts w:ascii="Times New Roman" w:eastAsia="Times New Roman" w:hAnsi="Times New Roman" w:cs="Times New Roman"/>
          <w:sz w:val="28"/>
          <w:szCs w:val="28"/>
        </w:rPr>
        <w:t xml:space="preserve">по духовно-нравственному и патриотическому воспитанию, </w:t>
      </w:r>
      <w:proofErr w:type="gramStart"/>
      <w:r w:rsidRPr="00046C9A">
        <w:rPr>
          <w:rFonts w:ascii="Times New Roman" w:eastAsia="Times New Roman" w:hAnsi="Times New Roman" w:cs="Times New Roman"/>
          <w:sz w:val="28"/>
          <w:szCs w:val="28"/>
        </w:rPr>
        <w:t>посвященная</w:t>
      </w:r>
      <w:proofErr w:type="gramEnd"/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C9A">
        <w:rPr>
          <w:rFonts w:ascii="Times New Roman" w:eastAsia="Times New Roman" w:hAnsi="Times New Roman" w:cs="Times New Roman"/>
          <w:sz w:val="28"/>
          <w:szCs w:val="28"/>
        </w:rPr>
        <w:t>70-летию со дня Победы в Великой Отечественной войне</w:t>
      </w: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C9A" w:rsidRPr="00046C9A" w:rsidRDefault="00046C9A" w:rsidP="0004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программы: </w:t>
      </w:r>
      <w:r w:rsidR="00EB0E45" w:rsidRPr="00FD4D07">
        <w:rPr>
          <w:rFonts w:ascii="Times New Roman" w:hAnsi="Times New Roman"/>
          <w:sz w:val="28"/>
          <w:szCs w:val="28"/>
        </w:rPr>
        <w:t xml:space="preserve">содействие духовно-нравственному становлению обучающихся,  формированию у них </w:t>
      </w:r>
      <w:r w:rsidR="00EB0E45">
        <w:rPr>
          <w:rFonts w:ascii="Times New Roman" w:hAnsi="Times New Roman"/>
          <w:sz w:val="28"/>
          <w:szCs w:val="28"/>
        </w:rPr>
        <w:t>патриотической, гражданской позиции</w:t>
      </w:r>
      <w:r w:rsidR="00EB0E45" w:rsidRPr="00FD4D07">
        <w:rPr>
          <w:rFonts w:ascii="Times New Roman" w:hAnsi="Times New Roman"/>
          <w:sz w:val="28"/>
          <w:szCs w:val="28"/>
        </w:rPr>
        <w:t xml:space="preserve"> на основе </w:t>
      </w:r>
      <w:r w:rsidR="00EB0E45">
        <w:rPr>
          <w:rFonts w:ascii="Times New Roman" w:hAnsi="Times New Roman"/>
          <w:sz w:val="28"/>
          <w:szCs w:val="28"/>
        </w:rPr>
        <w:t xml:space="preserve">традиционных для России, </w:t>
      </w:r>
      <w:r w:rsidR="00EB0E45" w:rsidRPr="00FD4D07">
        <w:rPr>
          <w:rFonts w:ascii="Times New Roman" w:hAnsi="Times New Roman"/>
          <w:sz w:val="28"/>
          <w:szCs w:val="28"/>
        </w:rPr>
        <w:t>православных ц</w:t>
      </w:r>
      <w:r w:rsidR="00EB0E45">
        <w:rPr>
          <w:rFonts w:ascii="Times New Roman" w:hAnsi="Times New Roman"/>
          <w:sz w:val="28"/>
          <w:szCs w:val="28"/>
        </w:rPr>
        <w:t xml:space="preserve">енностей и </w:t>
      </w:r>
      <w:r w:rsidR="00D02FEC">
        <w:rPr>
          <w:rFonts w:ascii="Times New Roman" w:hAnsi="Times New Roman"/>
          <w:sz w:val="28"/>
          <w:szCs w:val="28"/>
        </w:rPr>
        <w:t>исторических фактов</w:t>
      </w:r>
      <w:r w:rsidR="00EB0E45" w:rsidRPr="00FD4D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C9A" w:rsidRP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4"/>
        <w:gridCol w:w="1791"/>
        <w:gridCol w:w="1797"/>
        <w:gridCol w:w="1889"/>
      </w:tblGrid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46C9A" w:rsidRPr="00046C9A" w:rsidRDefault="00046C9A" w:rsidP="0004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п.п</w:t>
            </w:r>
            <w:proofErr w:type="spellEnd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046C9A" w:rsidRPr="00046C9A" w:rsidTr="00CC2901">
        <w:trPr>
          <w:trHeight w:val="2150"/>
        </w:trPr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Учебно-методический семинар-практикум </w:t>
            </w:r>
          </w:p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духовно-нравственному и патриотическому воспитанию </w:t>
            </w:r>
          </w:p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на примере детско-юношеского духовно-нравственного сюжетно-ролевого патриотического учения «Горлица»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25.09.2014г.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БОУ г. Омска «СОШ №58»</w:t>
            </w:r>
          </w:p>
        </w:tc>
      </w:tr>
      <w:tr w:rsidR="00046C9A" w:rsidRPr="00046C9A" w:rsidTr="00CC2901">
        <w:trPr>
          <w:trHeight w:val="2150"/>
        </w:trPr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походов и других мероприятий с элементами детско-юношеского духовно-нравственного сюжетно-ролевого патриотического учения «Горлица», а также полного учения «Горлица»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образования, дети и подростки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BF2ABC" w:rsidP="00BF2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046C9A"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10.2014 </w:t>
            </w:r>
            <w:r w:rsidR="00046C9A"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11.01.2015 г. 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BF2ABC" w:rsidRPr="00046C9A" w:rsidTr="00CC2901">
        <w:trPr>
          <w:trHeight w:val="2150"/>
        </w:trPr>
        <w:tc>
          <w:tcPr>
            <w:tcW w:w="675" w:type="dxa"/>
            <w:shd w:val="clear" w:color="auto" w:fill="auto"/>
          </w:tcPr>
          <w:p w:rsidR="00BF2ABC" w:rsidRPr="00046C9A" w:rsidRDefault="00BF2ABC" w:rsidP="00046C9A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BF2ABC" w:rsidRPr="00046C9A" w:rsidRDefault="00BF2ABC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по направлению «Герои рядом с нами».</w:t>
            </w:r>
          </w:p>
        </w:tc>
        <w:tc>
          <w:tcPr>
            <w:tcW w:w="1791" w:type="dxa"/>
            <w:shd w:val="clear" w:color="auto" w:fill="auto"/>
          </w:tcPr>
          <w:p w:rsidR="00BF2ABC" w:rsidRPr="00046C9A" w:rsidRDefault="00BF2ABC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образования, дети и подростки</w:t>
            </w:r>
          </w:p>
        </w:tc>
        <w:tc>
          <w:tcPr>
            <w:tcW w:w="1797" w:type="dxa"/>
            <w:shd w:val="clear" w:color="auto" w:fill="auto"/>
          </w:tcPr>
          <w:p w:rsidR="00BF2ABC" w:rsidRPr="00046C9A" w:rsidRDefault="00BF2ABC" w:rsidP="00BF2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10.2014 </w:t>
            </w: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30.12</w:t>
            </w: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.2015 г.</w:t>
            </w:r>
          </w:p>
        </w:tc>
        <w:tc>
          <w:tcPr>
            <w:tcW w:w="1889" w:type="dxa"/>
            <w:shd w:val="clear" w:color="auto" w:fill="auto"/>
          </w:tcPr>
          <w:p w:rsidR="00BF2ABC" w:rsidRPr="00046C9A" w:rsidRDefault="00BF2ABC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 </w:t>
            </w: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Информационно-методическое обеспечение деятельности участников проекта: выдача книг, дисков, периодики из библиотечного фонда Центра, проведение консультаций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BF2ABC" w:rsidP="00BF2AB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01.10.2014 30.</w:t>
            </w:r>
            <w:r w:rsidR="00046C9A"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12.2015 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БУК Омской области «ДК и </w:t>
            </w:r>
            <w:proofErr w:type="gramStart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СТ</w:t>
            </w:r>
            <w:proofErr w:type="gramEnd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«Светоч», ОДНК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Целевое тематическое пополнение фондов Центра: приобретение книг, дисков, проведение подписки периодических изданий духовно-нравственной и патриотической тематики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Сотрудники  БУК Омской области «ДК и </w:t>
            </w:r>
            <w:proofErr w:type="gramStart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СТ</w:t>
            </w:r>
            <w:proofErr w:type="gramEnd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«Светоч», учреждений культуры и образования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10-12.2014 г., 03-04.2015 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БУК Омской области «ДК и </w:t>
            </w:r>
            <w:proofErr w:type="gramStart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СТ</w:t>
            </w:r>
            <w:proofErr w:type="gramEnd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«Светоч», ОДНК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размещение на электронных ресурсах интерактивного календаря на 2015 год с указанием дат значимых событий Великой Отечественной войны и материалов о них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Сотрудники  БУК Омской области «ДК и </w:t>
            </w:r>
            <w:proofErr w:type="gramStart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СТ</w:t>
            </w:r>
            <w:proofErr w:type="gramEnd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«Светоч», </w:t>
            </w:r>
          </w:p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учреждений культуры и образования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2014–2015 гг.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Сайт БУК Омской области «</w:t>
            </w:r>
            <w:proofErr w:type="spellStart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ДКи</w:t>
            </w:r>
            <w:proofErr w:type="spellEnd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СТ</w:t>
            </w:r>
            <w:proofErr w:type="gramEnd"/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«Светоч», Православный образовательный сайт Омской митрополии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Семинар-практикум по духовно-нравственному и патриотическому воспитанию </w:t>
            </w:r>
          </w:p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средствами детско-юношеского духовно-нравственного сюжетно-ролевого патриотического учения «Горлица» в зимних условиях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12.02.2015г.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зимнего варианта детско-юношеских духовно-нравственных сюжетно-ролевых патриотических учений «Горлица»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образования, дети и подростки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Февраль 2015 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Учебно-методический семинар-практикум «Духовно-нравственное и патриотическое воспитание средствами тренировочных сборов «Школа командиров»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образования, дети и подростки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 23 по 31 марта 2015 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согласованию 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летних детско-юношеских духовно-нравственных сюжетно-ролевых патриотических учений «Горлица»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образования, дети и подростки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 01.05. по 31.08. 2015 г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проведение творческой лаборатории «Словесная культура православия как средство духовно-нравственного и патриотического воспитания», посвященной Году литературы в России и 70-летию со дня Победы в Великой Отечественной войне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20.-21.05.2015 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ОГОНБ им А.С. Пушкина</w:t>
            </w:r>
          </w:p>
        </w:tc>
      </w:tr>
      <w:tr w:rsidR="00046C9A" w:rsidRPr="00046C9A" w:rsidTr="00CC2901">
        <w:tc>
          <w:tcPr>
            <w:tcW w:w="675" w:type="dxa"/>
            <w:shd w:val="clear" w:color="auto" w:fill="auto"/>
          </w:tcPr>
          <w:p w:rsidR="00046C9A" w:rsidRPr="00046C9A" w:rsidRDefault="00046C9A" w:rsidP="0004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54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«Опыт духовно-нравственного и патриотического воспитания в ходе реализации проекта «Омская крепость». Итоги проекта.</w:t>
            </w:r>
          </w:p>
        </w:tc>
        <w:tc>
          <w:tcPr>
            <w:tcW w:w="1791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Работники учреждений культуры и образования</w:t>
            </w:r>
          </w:p>
        </w:tc>
        <w:tc>
          <w:tcPr>
            <w:tcW w:w="1797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 2015 г.</w:t>
            </w:r>
          </w:p>
        </w:tc>
        <w:tc>
          <w:tcPr>
            <w:tcW w:w="1889" w:type="dxa"/>
            <w:shd w:val="clear" w:color="auto" w:fill="auto"/>
          </w:tcPr>
          <w:p w:rsidR="00046C9A" w:rsidRPr="00046C9A" w:rsidRDefault="00046C9A" w:rsidP="00046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6C9A"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</w:t>
            </w:r>
          </w:p>
        </w:tc>
      </w:tr>
    </w:tbl>
    <w:p w:rsidR="00046C9A" w:rsidRPr="00046C9A" w:rsidRDefault="00046C9A" w:rsidP="00046C9A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6C9A" w:rsidRPr="00046C9A" w:rsidRDefault="00046C9A" w:rsidP="00046C9A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C9A" w:rsidRDefault="00046C9A" w:rsidP="000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6C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30" w:rsidRDefault="00E50E30" w:rsidP="00046C9A">
      <w:pPr>
        <w:spacing w:after="0" w:line="240" w:lineRule="auto"/>
      </w:pPr>
      <w:r>
        <w:separator/>
      </w:r>
    </w:p>
  </w:endnote>
  <w:endnote w:type="continuationSeparator" w:id="0">
    <w:p w:rsidR="00E50E30" w:rsidRDefault="00E50E30" w:rsidP="0004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752"/>
      <w:docPartObj>
        <w:docPartGallery w:val="Page Numbers (Bottom of Page)"/>
        <w:docPartUnique/>
      </w:docPartObj>
    </w:sdtPr>
    <w:sdtEndPr/>
    <w:sdtContent>
      <w:p w:rsidR="00D02FEC" w:rsidRDefault="009F555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2FEC" w:rsidRDefault="00D02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30" w:rsidRDefault="00E50E30" w:rsidP="00046C9A">
      <w:pPr>
        <w:spacing w:after="0" w:line="240" w:lineRule="auto"/>
      </w:pPr>
      <w:r>
        <w:separator/>
      </w:r>
    </w:p>
  </w:footnote>
  <w:footnote w:type="continuationSeparator" w:id="0">
    <w:p w:rsidR="00E50E30" w:rsidRDefault="00E50E30" w:rsidP="0004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698"/>
    <w:multiLevelType w:val="hybridMultilevel"/>
    <w:tmpl w:val="4A762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C9A"/>
    <w:rsid w:val="00046C9A"/>
    <w:rsid w:val="009F555D"/>
    <w:rsid w:val="00BF2ABC"/>
    <w:rsid w:val="00D02FEC"/>
    <w:rsid w:val="00D0638C"/>
    <w:rsid w:val="00E30AB1"/>
    <w:rsid w:val="00E50E30"/>
    <w:rsid w:val="00EB0E45"/>
    <w:rsid w:val="00E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9A"/>
  </w:style>
  <w:style w:type="paragraph" w:styleId="a5">
    <w:name w:val="footer"/>
    <w:basedOn w:val="a"/>
    <w:link w:val="a6"/>
    <w:uiPriority w:val="99"/>
    <w:unhideWhenUsed/>
    <w:rsid w:val="000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2014-08-31T09:34:00Z</dcterms:created>
  <dcterms:modified xsi:type="dcterms:W3CDTF">2014-09-19T08:36:00Z</dcterms:modified>
</cp:coreProperties>
</file>