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C4" w:rsidRPr="002A0CC4" w:rsidRDefault="00B12F91" w:rsidP="002A0CC4">
      <w:pPr>
        <w:spacing w:after="0" w:line="240" w:lineRule="auto"/>
        <w:jc w:val="center"/>
        <w:rPr>
          <w:b/>
          <w:sz w:val="28"/>
        </w:rPr>
      </w:pPr>
      <w:r w:rsidRPr="002A0CC4">
        <w:rPr>
          <w:b/>
          <w:sz w:val="28"/>
        </w:rPr>
        <w:t>График проведения групповых консультаций по конкурсу</w:t>
      </w:r>
    </w:p>
    <w:p w:rsidR="00505A44" w:rsidRDefault="00B12F91" w:rsidP="002A0CC4">
      <w:pPr>
        <w:spacing w:after="0" w:line="240" w:lineRule="auto"/>
        <w:jc w:val="center"/>
        <w:rPr>
          <w:b/>
          <w:sz w:val="28"/>
        </w:rPr>
      </w:pPr>
      <w:r w:rsidRPr="002A0CC4">
        <w:rPr>
          <w:b/>
          <w:sz w:val="28"/>
        </w:rPr>
        <w:t>«За нравственный подвиг учителя»</w:t>
      </w:r>
    </w:p>
    <w:p w:rsidR="002A0CC4" w:rsidRPr="002A0CC4" w:rsidRDefault="002A0CC4" w:rsidP="002A0CC4">
      <w:pPr>
        <w:spacing w:after="0" w:line="240" w:lineRule="auto"/>
        <w:jc w:val="center"/>
        <w:rPr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4009"/>
        <w:gridCol w:w="5068"/>
      </w:tblGrid>
      <w:tr w:rsidR="00E9493F" w:rsidRPr="005C727D" w:rsidTr="002A0CC4">
        <w:tc>
          <w:tcPr>
            <w:tcW w:w="494" w:type="dxa"/>
          </w:tcPr>
          <w:p w:rsidR="00E9493F" w:rsidRPr="005C727D" w:rsidRDefault="00E949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727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5C727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5C727D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009" w:type="dxa"/>
          </w:tcPr>
          <w:p w:rsidR="00E9493F" w:rsidRPr="005C727D" w:rsidRDefault="00E949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727D">
              <w:rPr>
                <w:rFonts w:ascii="Times New Roman" w:hAnsi="Times New Roman" w:cs="Times New Roman"/>
                <w:sz w:val="24"/>
                <w:szCs w:val="28"/>
              </w:rPr>
              <w:t>дата и время проведения консультации</w:t>
            </w:r>
          </w:p>
        </w:tc>
        <w:tc>
          <w:tcPr>
            <w:tcW w:w="5068" w:type="dxa"/>
          </w:tcPr>
          <w:p w:rsidR="00E9493F" w:rsidRPr="005C727D" w:rsidRDefault="00E949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727D">
              <w:rPr>
                <w:rFonts w:ascii="Times New Roman" w:hAnsi="Times New Roman" w:cs="Times New Roman"/>
                <w:sz w:val="24"/>
                <w:szCs w:val="28"/>
              </w:rPr>
              <w:t xml:space="preserve">место проведения и </w:t>
            </w:r>
            <w:r w:rsidRPr="005C727D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</w:tr>
      <w:tr w:rsidR="00E9493F" w:rsidRPr="005C727D" w:rsidTr="002A0CC4">
        <w:tc>
          <w:tcPr>
            <w:tcW w:w="494" w:type="dxa"/>
          </w:tcPr>
          <w:p w:rsidR="00E9493F" w:rsidRPr="005C727D" w:rsidRDefault="00E9493F" w:rsidP="00B12F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E9493F" w:rsidRPr="005C727D" w:rsidRDefault="00E9493F" w:rsidP="00E9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7D">
              <w:rPr>
                <w:rFonts w:ascii="Times New Roman" w:hAnsi="Times New Roman" w:cs="Times New Roman"/>
                <w:sz w:val="28"/>
                <w:szCs w:val="28"/>
              </w:rPr>
              <w:t>1 февраля с 12.15ч. до 14.00</w:t>
            </w:r>
          </w:p>
        </w:tc>
        <w:tc>
          <w:tcPr>
            <w:tcW w:w="5068" w:type="dxa"/>
          </w:tcPr>
          <w:p w:rsidR="00E9493F" w:rsidRPr="005C727D" w:rsidRDefault="00E9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7D">
              <w:rPr>
                <w:rFonts w:ascii="Times New Roman" w:hAnsi="Times New Roman" w:cs="Times New Roman"/>
                <w:sz w:val="28"/>
                <w:szCs w:val="28"/>
              </w:rPr>
              <w:t xml:space="preserve">Омское епархиальное управление,  ул. </w:t>
            </w:r>
            <w:proofErr w:type="gramStart"/>
            <w:r w:rsidRPr="005C727D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Pr="005C727D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</w:tr>
      <w:tr w:rsidR="00E9493F" w:rsidRPr="005C727D" w:rsidTr="002A0CC4">
        <w:tc>
          <w:tcPr>
            <w:tcW w:w="494" w:type="dxa"/>
          </w:tcPr>
          <w:p w:rsidR="00E9493F" w:rsidRPr="005C727D" w:rsidRDefault="00E9493F" w:rsidP="00B12F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E9493F" w:rsidRPr="005C727D" w:rsidRDefault="00E9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7D">
              <w:rPr>
                <w:rFonts w:ascii="Times New Roman" w:hAnsi="Times New Roman" w:cs="Times New Roman"/>
                <w:sz w:val="28"/>
                <w:szCs w:val="28"/>
              </w:rPr>
              <w:t>8 февраля с 14.30 до 15.30 (для тех, кто не смог 1 февраля)</w:t>
            </w:r>
          </w:p>
        </w:tc>
        <w:tc>
          <w:tcPr>
            <w:tcW w:w="5068" w:type="dxa"/>
          </w:tcPr>
          <w:p w:rsidR="00E9493F" w:rsidRPr="005C727D" w:rsidRDefault="00E9493F">
            <w:pPr>
              <w:rPr>
                <w:rFonts w:ascii="Times New Roman" w:hAnsi="Times New Roman" w:cs="Times New Roman"/>
              </w:rPr>
            </w:pPr>
            <w:r w:rsidRPr="005C727D">
              <w:rPr>
                <w:rFonts w:ascii="Times New Roman" w:hAnsi="Times New Roman" w:cs="Times New Roman"/>
                <w:sz w:val="28"/>
                <w:szCs w:val="28"/>
              </w:rPr>
              <w:t xml:space="preserve">Омское епархиальное управление,  ул. </w:t>
            </w:r>
            <w:proofErr w:type="gramStart"/>
            <w:r w:rsidRPr="005C727D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Pr="005C727D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</w:tr>
      <w:tr w:rsidR="00E9493F" w:rsidRPr="005C727D" w:rsidTr="002A0CC4">
        <w:tc>
          <w:tcPr>
            <w:tcW w:w="494" w:type="dxa"/>
          </w:tcPr>
          <w:p w:rsidR="00E9493F" w:rsidRPr="005C727D" w:rsidRDefault="00E9493F" w:rsidP="00B12F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E9493F" w:rsidRPr="005C727D" w:rsidRDefault="00E9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7D">
              <w:rPr>
                <w:rFonts w:ascii="Times New Roman" w:hAnsi="Times New Roman" w:cs="Times New Roman"/>
                <w:sz w:val="28"/>
                <w:szCs w:val="28"/>
              </w:rPr>
              <w:t>25 февраля с 14.00</w:t>
            </w:r>
          </w:p>
        </w:tc>
        <w:tc>
          <w:tcPr>
            <w:tcW w:w="5068" w:type="dxa"/>
          </w:tcPr>
          <w:p w:rsidR="00E9493F" w:rsidRPr="005C727D" w:rsidRDefault="00E9493F">
            <w:pPr>
              <w:rPr>
                <w:rFonts w:ascii="Times New Roman" w:hAnsi="Times New Roman" w:cs="Times New Roman"/>
              </w:rPr>
            </w:pPr>
            <w:r w:rsidRPr="005C727D">
              <w:rPr>
                <w:rFonts w:ascii="Times New Roman" w:hAnsi="Times New Roman" w:cs="Times New Roman"/>
                <w:sz w:val="28"/>
                <w:szCs w:val="28"/>
              </w:rPr>
              <w:t xml:space="preserve">Омское епархиальное управление,  ул. </w:t>
            </w:r>
            <w:proofErr w:type="gramStart"/>
            <w:r w:rsidRPr="005C727D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Pr="005C727D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</w:tr>
      <w:tr w:rsidR="002A0CC4" w:rsidRPr="005C727D" w:rsidTr="002A0CC4">
        <w:tc>
          <w:tcPr>
            <w:tcW w:w="494" w:type="dxa"/>
          </w:tcPr>
          <w:p w:rsidR="002A0CC4" w:rsidRPr="005C727D" w:rsidRDefault="002A0CC4" w:rsidP="00B12F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2A0CC4" w:rsidRPr="005C727D" w:rsidRDefault="002A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7D">
              <w:rPr>
                <w:rFonts w:ascii="Times New Roman" w:hAnsi="Times New Roman" w:cs="Times New Roman"/>
                <w:sz w:val="28"/>
                <w:szCs w:val="28"/>
              </w:rPr>
              <w:t>2 марта с 14.30</w:t>
            </w:r>
          </w:p>
          <w:p w:rsidR="002A0CC4" w:rsidRPr="005C727D" w:rsidRDefault="002A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7D">
              <w:rPr>
                <w:rFonts w:ascii="Times New Roman" w:hAnsi="Times New Roman" w:cs="Times New Roman"/>
                <w:sz w:val="28"/>
                <w:szCs w:val="28"/>
              </w:rPr>
              <w:t>«Как выложить работу на портал»</w:t>
            </w:r>
          </w:p>
        </w:tc>
        <w:tc>
          <w:tcPr>
            <w:tcW w:w="5068" w:type="dxa"/>
          </w:tcPr>
          <w:p w:rsidR="002A0CC4" w:rsidRPr="005C727D" w:rsidRDefault="002A0CC4" w:rsidP="004D48D3">
            <w:pPr>
              <w:rPr>
                <w:rFonts w:ascii="Times New Roman" w:hAnsi="Times New Roman" w:cs="Times New Roman"/>
              </w:rPr>
            </w:pPr>
            <w:r w:rsidRPr="005C727D">
              <w:rPr>
                <w:rFonts w:ascii="Times New Roman" w:hAnsi="Times New Roman" w:cs="Times New Roman"/>
                <w:sz w:val="28"/>
                <w:szCs w:val="28"/>
              </w:rPr>
              <w:t xml:space="preserve">Омское епархиальное управление,  ул. </w:t>
            </w:r>
            <w:proofErr w:type="gramStart"/>
            <w:r w:rsidRPr="005C727D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Pr="005C727D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</w:tr>
      <w:tr w:rsidR="002A0CC4" w:rsidRPr="005C727D" w:rsidTr="002A0CC4">
        <w:tc>
          <w:tcPr>
            <w:tcW w:w="494" w:type="dxa"/>
          </w:tcPr>
          <w:p w:rsidR="002A0CC4" w:rsidRPr="005C727D" w:rsidRDefault="002A0CC4" w:rsidP="00B12F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2A0CC4" w:rsidRPr="005C727D" w:rsidRDefault="005C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7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  <w:proofErr w:type="spellStart"/>
            <w:r w:rsidR="002A0CC4" w:rsidRPr="005C727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2A0CC4" w:rsidRPr="005C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2A0CC4" w:rsidRPr="005C727D" w:rsidRDefault="002A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7D">
              <w:rPr>
                <w:rFonts w:ascii="Times New Roman" w:hAnsi="Times New Roman" w:cs="Times New Roman"/>
                <w:sz w:val="28"/>
                <w:szCs w:val="28"/>
              </w:rPr>
              <w:t>можно посмотреть по ссылке:</w:t>
            </w:r>
            <w:r w:rsidRPr="005C72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="005C727D" w:rsidRPr="005C727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https://vk.com/omsk_npu?z=video-168991900_456239019%2F480d43554f036872a1%2Fpl_wall_-168991900</w:t>
              </w:r>
            </w:hyperlink>
            <w:r w:rsidR="005C727D" w:rsidRPr="005C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0CC4" w:rsidRPr="005C727D" w:rsidTr="002A0CC4">
        <w:tc>
          <w:tcPr>
            <w:tcW w:w="494" w:type="dxa"/>
          </w:tcPr>
          <w:p w:rsidR="002A0CC4" w:rsidRPr="005C727D" w:rsidRDefault="002A0CC4" w:rsidP="00B12F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2A0CC4" w:rsidRPr="005C727D" w:rsidRDefault="002A0CC4" w:rsidP="004D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7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участников конкурса «За нравственный подвиг учителя» (по согласованию)</w:t>
            </w:r>
          </w:p>
        </w:tc>
        <w:tc>
          <w:tcPr>
            <w:tcW w:w="5068" w:type="dxa"/>
          </w:tcPr>
          <w:p w:rsidR="002A0CC4" w:rsidRPr="005C727D" w:rsidRDefault="002A0CC4" w:rsidP="004D48D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5C727D">
              <w:rPr>
                <w:rFonts w:ascii="Times New Roman" w:hAnsi="Times New Roman"/>
                <w:sz w:val="28"/>
                <w:szCs w:val="28"/>
              </w:rPr>
              <w:t xml:space="preserve">Протоиерей Димитрий </w:t>
            </w:r>
            <w:proofErr w:type="spellStart"/>
            <w:r w:rsidRPr="005C727D">
              <w:rPr>
                <w:rFonts w:ascii="Times New Roman" w:hAnsi="Times New Roman"/>
                <w:sz w:val="28"/>
                <w:szCs w:val="28"/>
              </w:rPr>
              <w:t>Олихов</w:t>
            </w:r>
            <w:proofErr w:type="spellEnd"/>
          </w:p>
          <w:p w:rsidR="002A0CC4" w:rsidRPr="005C727D" w:rsidRDefault="002A0CC4" w:rsidP="004D48D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7D">
              <w:rPr>
                <w:rFonts w:ascii="Times New Roman" w:hAnsi="Times New Roman"/>
                <w:sz w:val="28"/>
                <w:szCs w:val="28"/>
              </w:rPr>
              <w:t>Баранцева</w:t>
            </w:r>
            <w:proofErr w:type="spellEnd"/>
            <w:r w:rsidRPr="005C727D">
              <w:rPr>
                <w:rFonts w:ascii="Times New Roman" w:hAnsi="Times New Roman"/>
                <w:sz w:val="28"/>
                <w:szCs w:val="28"/>
              </w:rPr>
              <w:t xml:space="preserve"> Светлана Петровна,  записаться по телефону: </w:t>
            </w:r>
          </w:p>
          <w:p w:rsidR="002A0CC4" w:rsidRPr="005C727D" w:rsidRDefault="002A0CC4" w:rsidP="004D48D3">
            <w:pPr>
              <w:pStyle w:val="11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 w:rsidRPr="005C727D">
              <w:rPr>
                <w:rFonts w:ascii="Times New Roman" w:hAnsi="Times New Roman"/>
                <w:sz w:val="28"/>
                <w:szCs w:val="28"/>
              </w:rPr>
              <w:t>8</w:t>
            </w:r>
            <w:r w:rsidRPr="005C727D">
              <w:rPr>
                <w:rFonts w:ascii="Times New Roman" w:hAnsi="Times New Roman"/>
                <w:sz w:val="28"/>
                <w:szCs w:val="28"/>
              </w:rPr>
              <w:t>-</w:t>
            </w:r>
            <w:r w:rsidRPr="005C727D">
              <w:rPr>
                <w:rFonts w:ascii="Times New Roman" w:hAnsi="Times New Roman"/>
                <w:sz w:val="28"/>
                <w:szCs w:val="28"/>
              </w:rPr>
              <w:t>913</w:t>
            </w:r>
            <w:r w:rsidRPr="005C727D">
              <w:rPr>
                <w:rFonts w:ascii="Times New Roman" w:hAnsi="Times New Roman"/>
                <w:sz w:val="28"/>
                <w:szCs w:val="28"/>
              </w:rPr>
              <w:t>-</w:t>
            </w:r>
            <w:r w:rsidRPr="005C727D">
              <w:rPr>
                <w:rFonts w:ascii="Times New Roman" w:hAnsi="Times New Roman"/>
                <w:sz w:val="28"/>
                <w:szCs w:val="28"/>
              </w:rPr>
              <w:t>977</w:t>
            </w:r>
            <w:r w:rsidRPr="005C727D">
              <w:rPr>
                <w:rFonts w:ascii="Times New Roman" w:hAnsi="Times New Roman"/>
                <w:sz w:val="28"/>
                <w:szCs w:val="28"/>
              </w:rPr>
              <w:t>-</w:t>
            </w:r>
            <w:r w:rsidRPr="005C727D">
              <w:rPr>
                <w:rFonts w:ascii="Times New Roman" w:hAnsi="Times New Roman"/>
                <w:sz w:val="28"/>
                <w:szCs w:val="28"/>
              </w:rPr>
              <w:t>17</w:t>
            </w:r>
            <w:r w:rsidRPr="005C727D">
              <w:rPr>
                <w:rFonts w:ascii="Times New Roman" w:hAnsi="Times New Roman"/>
                <w:sz w:val="28"/>
                <w:szCs w:val="28"/>
              </w:rPr>
              <w:t>-</w:t>
            </w:r>
            <w:r w:rsidRPr="005C727D">
              <w:rPr>
                <w:rFonts w:ascii="Times New Roman" w:hAnsi="Times New Roman"/>
                <w:sz w:val="28"/>
                <w:szCs w:val="28"/>
              </w:rPr>
              <w:t xml:space="preserve">18; </w:t>
            </w:r>
            <w:hyperlink r:id="rId7" w:history="1">
              <w:r w:rsidRPr="005C727D">
                <w:rPr>
                  <w:rStyle w:val="a5"/>
                  <w:rFonts w:ascii="Times New Roman" w:hAnsi="Times New Roman"/>
                  <w:sz w:val="28"/>
                  <w:szCs w:val="28"/>
                </w:rPr>
                <w:t>baranzevasp@mail.ru</w:t>
              </w:r>
            </w:hyperlink>
          </w:p>
        </w:tc>
      </w:tr>
    </w:tbl>
    <w:p w:rsidR="00B12F91" w:rsidRPr="005C727D" w:rsidRDefault="002A0CC4" w:rsidP="002A0CC4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sz w:val="28"/>
          <w:szCs w:val="28"/>
        </w:rPr>
      </w:pPr>
      <w:r w:rsidRPr="005C727D">
        <w:rPr>
          <w:sz w:val="28"/>
          <w:szCs w:val="28"/>
        </w:rPr>
        <w:t>Присоединиться к открытой группе «</w:t>
      </w:r>
      <w:proofErr w:type="spellStart"/>
      <w:r w:rsidRPr="005C727D">
        <w:rPr>
          <w:sz w:val="28"/>
          <w:szCs w:val="28"/>
        </w:rPr>
        <w:t>ВКонтакте</w:t>
      </w:r>
      <w:proofErr w:type="spellEnd"/>
      <w:r w:rsidRPr="005C727D">
        <w:rPr>
          <w:sz w:val="28"/>
          <w:szCs w:val="28"/>
        </w:rPr>
        <w:t xml:space="preserve">»  </w:t>
      </w:r>
      <w:r w:rsidRPr="005C727D">
        <w:rPr>
          <w:b w:val="0"/>
          <w:bCs w:val="0"/>
          <w:color w:val="000000"/>
          <w:sz w:val="28"/>
          <w:szCs w:val="28"/>
        </w:rPr>
        <w:t xml:space="preserve">Омский семинар «За нравственный подвиг учителя» </w:t>
      </w:r>
      <w:r w:rsidRPr="005C727D">
        <w:rPr>
          <w:sz w:val="28"/>
          <w:szCs w:val="28"/>
        </w:rPr>
        <w:t xml:space="preserve"> по ссылке:  </w:t>
      </w:r>
      <w:hyperlink r:id="rId8" w:history="1">
        <w:r w:rsidRPr="005C727D">
          <w:rPr>
            <w:rStyle w:val="a5"/>
            <w:sz w:val="28"/>
            <w:szCs w:val="28"/>
          </w:rPr>
          <w:t>https://vk.com/omsk_npu</w:t>
        </w:r>
      </w:hyperlink>
      <w:r w:rsidRPr="005C727D">
        <w:rPr>
          <w:sz w:val="28"/>
          <w:szCs w:val="28"/>
        </w:rPr>
        <w:t xml:space="preserve"> </w:t>
      </w:r>
    </w:p>
    <w:p w:rsidR="002A0CC4" w:rsidRDefault="002A0C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727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5C727D">
        <w:rPr>
          <w:rFonts w:ascii="Times New Roman" w:hAnsi="Times New Roman" w:cs="Times New Roman"/>
          <w:sz w:val="28"/>
          <w:szCs w:val="28"/>
        </w:rPr>
        <w:t xml:space="preserve"> Патриархии можно посмотреть по ссылке: </w:t>
      </w:r>
      <w:hyperlink r:id="rId9" w:history="1">
        <w:r w:rsidRPr="005C727D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https://www.youtube.com/watch?v=Gi89fEC6vhQ&amp;feature=emb_logo</w:t>
        </w:r>
      </w:hyperlink>
      <w:r w:rsidRPr="005C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7D" w:rsidRPr="005C727D" w:rsidRDefault="005C7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конкурсе и рекомендации можно посмотреть на православном сайте «София» по ссылке: </w:t>
      </w:r>
      <w:hyperlink r:id="rId10" w:history="1">
        <w:r w:rsidRPr="00C74850">
          <w:rPr>
            <w:rStyle w:val="a5"/>
            <w:rFonts w:ascii="Times New Roman" w:hAnsi="Times New Roman" w:cs="Times New Roman"/>
            <w:sz w:val="28"/>
            <w:szCs w:val="28"/>
          </w:rPr>
          <w:t>http://sofia-sfo.ru/content/regionalnyi-etap-vserossiiskogo-konkursa-v-oblasti-pedagogiki-vospitaniya-i-raboty-s-detmi-i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C727D" w:rsidRDefault="005C727D" w:rsidP="005C727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6"/>
          <w:szCs w:val="26"/>
        </w:rPr>
      </w:pPr>
      <w:r>
        <w:rPr>
          <w:rStyle w:val="a8"/>
          <w:rFonts w:ascii="Helvetica" w:hAnsi="Helvetica" w:cs="Helvetica"/>
          <w:i/>
          <w:iCs/>
          <w:color w:val="212121"/>
          <w:sz w:val="26"/>
          <w:szCs w:val="26"/>
        </w:rPr>
        <w:t>Всероссийский конкурс в области педагогики, работы с детьми и молодежью до 20 лет «За нравственный подвиг учителя» </w:t>
      </w:r>
      <w:r>
        <w:rPr>
          <w:rStyle w:val="a7"/>
          <w:rFonts w:ascii="Helvetica" w:hAnsi="Helvetica" w:cs="Helvetica"/>
          <w:color w:val="212121"/>
          <w:sz w:val="26"/>
          <w:szCs w:val="26"/>
        </w:rPr>
        <w:t xml:space="preserve">проводится Министерством образования и науки Российской Федерации и Синодальным отделом религиозного образования и </w:t>
      </w:r>
      <w:proofErr w:type="spellStart"/>
      <w:r>
        <w:rPr>
          <w:rStyle w:val="a7"/>
          <w:rFonts w:ascii="Helvetica" w:hAnsi="Helvetica" w:cs="Helvetica"/>
          <w:color w:val="212121"/>
          <w:sz w:val="26"/>
          <w:szCs w:val="26"/>
        </w:rPr>
        <w:t>катехизации</w:t>
      </w:r>
      <w:proofErr w:type="spellEnd"/>
      <w:r>
        <w:rPr>
          <w:rStyle w:val="a7"/>
          <w:rFonts w:ascii="Helvetica" w:hAnsi="Helvetica" w:cs="Helvetica"/>
          <w:color w:val="212121"/>
          <w:sz w:val="26"/>
          <w:szCs w:val="26"/>
        </w:rPr>
        <w:t> при поддержке аппарата Полномочного представителя Президента в Центральном федеральном округе. В нем участвуют представители всех типов существующих в России учебных заведений: педагоги общеобразовательных, православных школ, гимназий и лицеев, школ с этнокультурным компонентом, музыкальных школ и домов детского творчества, а также преподаватели институтов повышения квалификации учителей и педагоги высшей школы. </w:t>
      </w:r>
    </w:p>
    <w:p w:rsidR="005C727D" w:rsidRDefault="005C727D" w:rsidP="005C727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6"/>
          <w:szCs w:val="26"/>
        </w:rPr>
      </w:pPr>
      <w:r>
        <w:rPr>
          <w:rStyle w:val="a7"/>
          <w:rFonts w:ascii="Helvetica" w:hAnsi="Helvetica" w:cs="Helvetica"/>
          <w:color w:val="212121"/>
          <w:sz w:val="26"/>
          <w:szCs w:val="26"/>
        </w:rPr>
        <w:t xml:space="preserve">В работах, предоставляемых на конкурс, содержится богатый опыт педагогической практики в области духовно-просветительского и </w:t>
      </w:r>
      <w:r>
        <w:rPr>
          <w:rStyle w:val="a7"/>
          <w:rFonts w:ascii="Helvetica" w:hAnsi="Helvetica" w:cs="Helvetica"/>
          <w:color w:val="212121"/>
          <w:sz w:val="26"/>
          <w:szCs w:val="26"/>
        </w:rPr>
        <w:lastRenderedPageBreak/>
        <w:t>гражданско-патриотического воспитания детей и молодежи, приобщения подрастающего поколения к наследию мировой художественной культуры, отечественной истории.</w:t>
      </w:r>
    </w:p>
    <w:p w:rsidR="005C727D" w:rsidRDefault="005C727D" w:rsidP="005C727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6"/>
          <w:szCs w:val="26"/>
        </w:rPr>
      </w:pPr>
      <w:r>
        <w:rPr>
          <w:rStyle w:val="a7"/>
          <w:rFonts w:ascii="Helvetica" w:hAnsi="Helvetica" w:cs="Helvetica"/>
          <w:color w:val="212121"/>
          <w:sz w:val="26"/>
          <w:szCs w:val="26"/>
        </w:rPr>
        <w:t>Награды победителям конкурса вручают на Торжественном открытии Международных Рождественских образовательных чтений </w:t>
      </w:r>
      <w:hyperlink r:id="rId11" w:history="1">
        <w:r>
          <w:rPr>
            <w:rStyle w:val="a5"/>
            <w:rFonts w:ascii="Helvetica" w:hAnsi="Helvetica" w:cs="Helvetica"/>
            <w:i/>
            <w:iCs/>
            <w:color w:val="6B6B6B"/>
            <w:sz w:val="26"/>
            <w:szCs w:val="26"/>
          </w:rPr>
          <w:t>Святейший Патриарх Московский и всея Руси</w:t>
        </w:r>
      </w:hyperlink>
      <w:r>
        <w:rPr>
          <w:rStyle w:val="a7"/>
          <w:rFonts w:ascii="Helvetica" w:hAnsi="Helvetica" w:cs="Helvetica"/>
          <w:color w:val="212121"/>
          <w:sz w:val="26"/>
          <w:szCs w:val="26"/>
        </w:rPr>
        <w:t>, </w:t>
      </w:r>
      <w:hyperlink r:id="rId12" w:history="1">
        <w:r>
          <w:rPr>
            <w:rStyle w:val="a5"/>
            <w:rFonts w:ascii="Helvetica" w:hAnsi="Helvetica" w:cs="Helvetica"/>
            <w:i/>
            <w:iCs/>
            <w:color w:val="6B6B6B"/>
            <w:sz w:val="26"/>
            <w:szCs w:val="26"/>
          </w:rPr>
          <w:t>Председатель</w:t>
        </w:r>
      </w:hyperlink>
      <w:r>
        <w:rPr>
          <w:rStyle w:val="a7"/>
          <w:rFonts w:ascii="Helvetica" w:hAnsi="Helvetica" w:cs="Helvetica"/>
          <w:color w:val="212121"/>
          <w:sz w:val="26"/>
          <w:szCs w:val="26"/>
        </w:rPr>
        <w:t> </w:t>
      </w:r>
      <w:hyperlink r:id="rId13" w:history="1">
        <w:r>
          <w:rPr>
            <w:rStyle w:val="a5"/>
            <w:rFonts w:ascii="Helvetica" w:hAnsi="Helvetica" w:cs="Helvetica"/>
            <w:i/>
            <w:iCs/>
            <w:color w:val="6B6B6B"/>
            <w:sz w:val="26"/>
            <w:szCs w:val="26"/>
          </w:rPr>
          <w:t xml:space="preserve">Синодального отдела религиозного образования и </w:t>
        </w:r>
        <w:proofErr w:type="spellStart"/>
        <w:r>
          <w:rPr>
            <w:rStyle w:val="a5"/>
            <w:rFonts w:ascii="Helvetica" w:hAnsi="Helvetica" w:cs="Helvetica"/>
            <w:i/>
            <w:iCs/>
            <w:color w:val="6B6B6B"/>
            <w:sz w:val="26"/>
            <w:szCs w:val="26"/>
          </w:rPr>
          <w:t>катехизации</w:t>
        </w:r>
        <w:proofErr w:type="spellEnd"/>
        <w:r>
          <w:rPr>
            <w:rStyle w:val="a5"/>
            <w:rFonts w:ascii="Helvetica" w:hAnsi="Helvetica" w:cs="Helvetica"/>
            <w:i/>
            <w:iCs/>
            <w:color w:val="6B6B6B"/>
            <w:sz w:val="26"/>
            <w:szCs w:val="26"/>
          </w:rPr>
          <w:t xml:space="preserve"> Русской Православной Церкви</w:t>
        </w:r>
      </w:hyperlink>
      <w:r>
        <w:rPr>
          <w:rStyle w:val="a7"/>
          <w:rFonts w:ascii="Helvetica" w:hAnsi="Helvetica" w:cs="Helvetica"/>
          <w:color w:val="212121"/>
          <w:sz w:val="26"/>
          <w:szCs w:val="26"/>
        </w:rPr>
        <w:t>, видные государственные деятели.</w:t>
      </w:r>
    </w:p>
    <w:p w:rsidR="005C727D" w:rsidRDefault="005C727D" w:rsidP="005C727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6"/>
          <w:szCs w:val="26"/>
        </w:rPr>
      </w:pPr>
      <w:r>
        <w:rPr>
          <w:rFonts w:ascii="Helvetica" w:hAnsi="Helvetica" w:cs="Helvetica"/>
          <w:color w:val="212121"/>
          <w:sz w:val="26"/>
          <w:szCs w:val="26"/>
        </w:rPr>
        <w:t>Форма для регистрации участников: </w:t>
      </w:r>
      <w:hyperlink r:id="rId14" w:history="1">
        <w:r>
          <w:rPr>
            <w:rStyle w:val="a5"/>
            <w:color w:val="6B6B6B"/>
            <w:sz w:val="26"/>
            <w:szCs w:val="26"/>
          </w:rPr>
          <w:t>http://konkurs.podvig-uchitelya.ru/</w:t>
        </w:r>
      </w:hyperlink>
      <w:r>
        <w:rPr>
          <w:color w:val="212121"/>
          <w:sz w:val="26"/>
          <w:szCs w:val="26"/>
        </w:rPr>
        <w:t> </w:t>
      </w:r>
      <w:r>
        <w:rPr>
          <w:color w:val="212121"/>
          <w:sz w:val="26"/>
          <w:szCs w:val="26"/>
        </w:rPr>
        <w:t xml:space="preserve"> </w:t>
      </w:r>
    </w:p>
    <w:p w:rsidR="005C727D" w:rsidRPr="002A0CC4" w:rsidRDefault="005C727D">
      <w:pPr>
        <w:rPr>
          <w:rFonts w:ascii="Arial" w:hAnsi="Arial" w:cs="Arial"/>
          <w:sz w:val="28"/>
          <w:szCs w:val="28"/>
        </w:rPr>
      </w:pPr>
    </w:p>
    <w:sectPr w:rsidR="005C727D" w:rsidRPr="002A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2DD5"/>
    <w:multiLevelType w:val="hybridMultilevel"/>
    <w:tmpl w:val="25C8A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91"/>
    <w:rsid w:val="002A0CC4"/>
    <w:rsid w:val="00505A44"/>
    <w:rsid w:val="005C727D"/>
    <w:rsid w:val="00B12F91"/>
    <w:rsid w:val="00E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F91"/>
    <w:pPr>
      <w:ind w:left="720"/>
      <w:contextualSpacing/>
    </w:pPr>
  </w:style>
  <w:style w:type="character" w:styleId="a5">
    <w:name w:val="Hyperlink"/>
    <w:uiPriority w:val="99"/>
    <w:unhideWhenUsed/>
    <w:rsid w:val="00B12F91"/>
    <w:rPr>
      <w:color w:val="0000FF"/>
      <w:u w:val="single"/>
    </w:rPr>
  </w:style>
  <w:style w:type="paragraph" w:customStyle="1" w:styleId="11">
    <w:name w:val="Без интервала1"/>
    <w:qFormat/>
    <w:rsid w:val="00B12F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A0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C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C727D"/>
    <w:rPr>
      <w:i/>
      <w:iCs/>
    </w:rPr>
  </w:style>
  <w:style w:type="character" w:styleId="a8">
    <w:name w:val="Strong"/>
    <w:basedOn w:val="a0"/>
    <w:uiPriority w:val="22"/>
    <w:qFormat/>
    <w:rsid w:val="005C72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F91"/>
    <w:pPr>
      <w:ind w:left="720"/>
      <w:contextualSpacing/>
    </w:pPr>
  </w:style>
  <w:style w:type="character" w:styleId="a5">
    <w:name w:val="Hyperlink"/>
    <w:uiPriority w:val="99"/>
    <w:unhideWhenUsed/>
    <w:rsid w:val="00B12F91"/>
    <w:rPr>
      <w:color w:val="0000FF"/>
      <w:u w:val="single"/>
    </w:rPr>
  </w:style>
  <w:style w:type="paragraph" w:customStyle="1" w:styleId="11">
    <w:name w:val="Без интервала1"/>
    <w:qFormat/>
    <w:rsid w:val="00B12F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A0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C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C727D"/>
    <w:rPr>
      <w:i/>
      <w:iCs/>
    </w:rPr>
  </w:style>
  <w:style w:type="character" w:styleId="a8">
    <w:name w:val="Strong"/>
    <w:basedOn w:val="a0"/>
    <w:uiPriority w:val="22"/>
    <w:qFormat/>
    <w:rsid w:val="005C7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60492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msk_npu" TargetMode="External"/><Relationship Id="rId13" Type="http://schemas.openxmlformats.org/officeDocument/2006/relationships/hyperlink" Target="https://pravobraz.ru/informaciya-ob-otdele/obshhaya-informac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ranzevasp@mail.ru" TargetMode="External"/><Relationship Id="rId12" Type="http://schemas.openxmlformats.org/officeDocument/2006/relationships/hyperlink" Target="https://pravobraz.ru/informaciya-ob-otdele/predsedate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omsk_npu?z=video-168991900_456239019%2F480d43554f036872a1%2Fpl_wall_-168991900" TargetMode="External"/><Relationship Id="rId11" Type="http://schemas.openxmlformats.org/officeDocument/2006/relationships/hyperlink" Target="https://pravobraz.ru/cerkov/svyatejshij-patriarx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fia-sfo.ru/content/regionalnyi-etap-vserossiiskogo-konkursa-v-oblasti-pedagogiki-vospitaniya-i-raboty-s-detmi-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i89fEC6vhQ&amp;feature=emb_logo" TargetMode="External"/><Relationship Id="rId14" Type="http://schemas.openxmlformats.org/officeDocument/2006/relationships/hyperlink" Target="http://konkurs.podvig-uchitel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2021-01-27T16:41:00Z</dcterms:created>
  <dcterms:modified xsi:type="dcterms:W3CDTF">2021-01-27T17:18:00Z</dcterms:modified>
</cp:coreProperties>
</file>